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0F1" w:rsidRPr="00C62337" w:rsidRDefault="00093240">
      <w:r w:rsidRPr="00C62337">
        <w:t>ESD literature</w:t>
      </w:r>
    </w:p>
    <w:p w:rsidR="00B62441" w:rsidRPr="00C62337" w:rsidRDefault="00B62441" w:rsidP="00B62441">
      <w:pPr>
        <w:pStyle w:val="ListParagraph"/>
        <w:numPr>
          <w:ilvl w:val="0"/>
          <w:numId w:val="1"/>
        </w:numPr>
      </w:pPr>
      <w:r w:rsidRPr="00C62337">
        <w:t>Texel as a sustainable island</w:t>
      </w:r>
    </w:p>
    <w:p w:rsidR="00846C71" w:rsidRPr="00C62337" w:rsidRDefault="00846C71" w:rsidP="00846C7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Segoe UI"/>
          <w:lang w:val="nl-NL"/>
        </w:rPr>
      </w:pPr>
      <w:r w:rsidRPr="00C62337">
        <w:rPr>
          <w:rFonts w:cs="Segoe UI"/>
          <w:lang w:val="nl-NL"/>
        </w:rPr>
        <w:t xml:space="preserve">Mulder, K.F. et al (2011). </w:t>
      </w:r>
      <w:r w:rsidRPr="00C62337">
        <w:rPr>
          <w:rFonts w:cs="Segoe UI"/>
        </w:rPr>
        <w:t>What is sustainable technology? In: What is sustainable technology? Perceptions, paradoxes and possibilities. Mulder, K. F., Ferrer, D. &amp; Van Lente, H. (</w:t>
      </w:r>
      <w:proofErr w:type="spellStart"/>
      <w:r w:rsidRPr="00C62337">
        <w:rPr>
          <w:rFonts w:cs="Segoe UI"/>
        </w:rPr>
        <w:t>Eds</w:t>
      </w:r>
      <w:proofErr w:type="spellEnd"/>
      <w:r w:rsidRPr="00C62337">
        <w:rPr>
          <w:rFonts w:cs="Segoe UI"/>
        </w:rPr>
        <w:t xml:space="preserve">). Sheffield: Greenleaf Publishing. </w:t>
      </w:r>
    </w:p>
    <w:p w:rsidR="00274F3C" w:rsidRPr="00C62337" w:rsidRDefault="00274F3C" w:rsidP="00DA734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Segoe UI"/>
          <w:lang w:val="nl-NL"/>
        </w:rPr>
      </w:pPr>
      <w:proofErr w:type="spellStart"/>
      <w:r w:rsidRPr="00C62337">
        <w:rPr>
          <w:rFonts w:cs="Segoe UI"/>
        </w:rPr>
        <w:t>Geels</w:t>
      </w:r>
      <w:proofErr w:type="spellEnd"/>
      <w:r w:rsidRPr="00C62337">
        <w:rPr>
          <w:rFonts w:cs="Segoe UI"/>
        </w:rPr>
        <w:t xml:space="preserve">, F. W. (2004). "From </w:t>
      </w:r>
      <w:proofErr w:type="spellStart"/>
      <w:r w:rsidRPr="00C62337">
        <w:rPr>
          <w:rFonts w:cs="Segoe UI"/>
        </w:rPr>
        <w:t>sectoral</w:t>
      </w:r>
      <w:proofErr w:type="spellEnd"/>
      <w:r w:rsidRPr="00C62337">
        <w:rPr>
          <w:rFonts w:cs="Segoe UI"/>
        </w:rPr>
        <w:t xml:space="preserve"> systems of innovation to socio-technical systems: Insights about dynamics and change from sociology and institutional theory." </w:t>
      </w:r>
      <w:r w:rsidRPr="00C62337">
        <w:rPr>
          <w:rFonts w:cs="Segoe UI"/>
          <w:u w:val="single"/>
          <w:lang w:val="nl-NL"/>
        </w:rPr>
        <w:t>Research Policy</w:t>
      </w:r>
      <w:r w:rsidRPr="00C62337">
        <w:rPr>
          <w:rFonts w:cs="Segoe UI"/>
          <w:lang w:val="nl-NL"/>
        </w:rPr>
        <w:t xml:space="preserve"> </w:t>
      </w:r>
      <w:r w:rsidRPr="00C62337">
        <w:rPr>
          <w:rFonts w:cs="Segoe UI"/>
          <w:b/>
          <w:bCs/>
          <w:lang w:val="nl-NL"/>
        </w:rPr>
        <w:t>33</w:t>
      </w:r>
      <w:r w:rsidRPr="00C62337">
        <w:rPr>
          <w:rFonts w:cs="Segoe UI"/>
          <w:lang w:val="nl-NL"/>
        </w:rPr>
        <w:t>(6–7): 897-920.</w:t>
      </w:r>
    </w:p>
    <w:p w:rsidR="00887F80" w:rsidRDefault="00887F80" w:rsidP="00887F8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Segoe UI"/>
          <w:lang w:val="nl-NL"/>
        </w:rPr>
      </w:pPr>
      <w:r w:rsidRPr="00C62337">
        <w:rPr>
          <w:rFonts w:cs="Segoe UI"/>
        </w:rPr>
        <w:t xml:space="preserve">Huang, B., et al. (2008). "Construction of an eco-island: a case study of </w:t>
      </w:r>
      <w:proofErr w:type="spellStart"/>
      <w:r w:rsidRPr="00C62337">
        <w:rPr>
          <w:rFonts w:cs="Segoe UI"/>
        </w:rPr>
        <w:t>Chongming</w:t>
      </w:r>
      <w:proofErr w:type="spellEnd"/>
      <w:r w:rsidRPr="00C62337">
        <w:rPr>
          <w:rFonts w:cs="Segoe UI"/>
        </w:rPr>
        <w:t xml:space="preserve"> Island, China." </w:t>
      </w:r>
      <w:r w:rsidRPr="00C62337">
        <w:rPr>
          <w:rFonts w:cs="Segoe UI"/>
          <w:u w:val="single"/>
          <w:lang w:val="nl-NL"/>
        </w:rPr>
        <w:t xml:space="preserve">Ocean &amp; </w:t>
      </w:r>
      <w:proofErr w:type="spellStart"/>
      <w:r w:rsidRPr="00C62337">
        <w:rPr>
          <w:rFonts w:cs="Segoe UI"/>
          <w:u w:val="single"/>
          <w:lang w:val="nl-NL"/>
        </w:rPr>
        <w:t>Coastal</w:t>
      </w:r>
      <w:proofErr w:type="spellEnd"/>
      <w:r w:rsidRPr="00C62337">
        <w:rPr>
          <w:rFonts w:cs="Segoe UI"/>
          <w:u w:val="single"/>
          <w:lang w:val="nl-NL"/>
        </w:rPr>
        <w:t xml:space="preserve"> Management</w:t>
      </w:r>
      <w:r w:rsidRPr="00C62337">
        <w:rPr>
          <w:rFonts w:cs="Segoe UI"/>
          <w:lang w:val="nl-NL"/>
        </w:rPr>
        <w:t xml:space="preserve"> </w:t>
      </w:r>
      <w:r w:rsidRPr="00C62337">
        <w:rPr>
          <w:rFonts w:cs="Segoe UI"/>
          <w:b/>
          <w:bCs/>
          <w:lang w:val="nl-NL"/>
        </w:rPr>
        <w:t>51</w:t>
      </w:r>
      <w:r w:rsidRPr="00C62337">
        <w:rPr>
          <w:rFonts w:cs="Segoe UI"/>
          <w:lang w:val="nl-NL"/>
        </w:rPr>
        <w:t>(8): 575-588.</w:t>
      </w:r>
    </w:p>
    <w:p w:rsidR="00B83B7F" w:rsidRPr="00B83B7F" w:rsidRDefault="00B83B7F" w:rsidP="00B83B7F">
      <w:pPr>
        <w:pStyle w:val="ListParagraph"/>
        <w:numPr>
          <w:ilvl w:val="0"/>
          <w:numId w:val="3"/>
        </w:numPr>
        <w:rPr>
          <w:rFonts w:cs="Segoe UI"/>
          <w:lang w:val="nl-NL"/>
        </w:rPr>
      </w:pPr>
      <w:proofErr w:type="spellStart"/>
      <w:r w:rsidRPr="00B83B7F">
        <w:rPr>
          <w:rFonts w:cs="Segoe UI"/>
        </w:rPr>
        <w:t>Lenzen</w:t>
      </w:r>
      <w:proofErr w:type="spellEnd"/>
      <w:r w:rsidRPr="00B83B7F">
        <w:rPr>
          <w:rFonts w:cs="Segoe UI"/>
        </w:rPr>
        <w:t xml:space="preserve">, M. (2008). "Sustainable island businesses: a case study of Norfolk Island." </w:t>
      </w:r>
      <w:r w:rsidRPr="00B83B7F">
        <w:rPr>
          <w:rFonts w:cs="Segoe UI"/>
          <w:u w:val="single"/>
          <w:lang w:val="nl-NL"/>
        </w:rPr>
        <w:t xml:space="preserve">Journal of Cleaner </w:t>
      </w:r>
      <w:proofErr w:type="spellStart"/>
      <w:r w:rsidRPr="00B83B7F">
        <w:rPr>
          <w:rFonts w:cs="Segoe UI"/>
          <w:u w:val="single"/>
          <w:lang w:val="nl-NL"/>
        </w:rPr>
        <w:t>Production</w:t>
      </w:r>
      <w:proofErr w:type="spellEnd"/>
      <w:r w:rsidRPr="00B83B7F">
        <w:rPr>
          <w:rFonts w:cs="Segoe UI"/>
          <w:lang w:val="nl-NL"/>
        </w:rPr>
        <w:t xml:space="preserve"> 16(18): 2018-2035.</w:t>
      </w:r>
    </w:p>
    <w:p w:rsidR="00887F80" w:rsidRPr="00C62337" w:rsidRDefault="00887F80" w:rsidP="00887F80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cs="Segoe UI"/>
        </w:rPr>
      </w:pPr>
    </w:p>
    <w:p w:rsidR="00274F3C" w:rsidRPr="00C62337" w:rsidRDefault="00274F3C" w:rsidP="00274F3C">
      <w:pPr>
        <w:autoSpaceDE w:val="0"/>
        <w:autoSpaceDN w:val="0"/>
        <w:adjustRightInd w:val="0"/>
        <w:spacing w:after="0" w:line="240" w:lineRule="auto"/>
        <w:rPr>
          <w:rFonts w:cs="Segoe UI"/>
        </w:rPr>
      </w:pPr>
    </w:p>
    <w:p w:rsidR="00093240" w:rsidRPr="00C62337" w:rsidRDefault="00093240" w:rsidP="00093240">
      <w:pPr>
        <w:pStyle w:val="ListParagraph"/>
        <w:numPr>
          <w:ilvl w:val="0"/>
          <w:numId w:val="1"/>
        </w:numPr>
      </w:pPr>
      <w:r w:rsidRPr="00C62337">
        <w:t>From vision to practice</w:t>
      </w:r>
    </w:p>
    <w:p w:rsidR="00233A14" w:rsidRPr="00846C71" w:rsidRDefault="00233A14" w:rsidP="00233A14">
      <w:pPr>
        <w:pStyle w:val="ListParagraph"/>
        <w:numPr>
          <w:ilvl w:val="1"/>
          <w:numId w:val="1"/>
        </w:numPr>
      </w:pPr>
      <w:proofErr w:type="spellStart"/>
      <w:r w:rsidRPr="00C62337">
        <w:rPr>
          <w:rFonts w:cs="Segoe UI"/>
        </w:rPr>
        <w:t>Schot</w:t>
      </w:r>
      <w:proofErr w:type="spellEnd"/>
      <w:r w:rsidRPr="00C62337">
        <w:rPr>
          <w:rFonts w:cs="Segoe UI"/>
        </w:rPr>
        <w:t xml:space="preserve">, J. and F. W. </w:t>
      </w:r>
      <w:proofErr w:type="spellStart"/>
      <w:r w:rsidRPr="00C62337">
        <w:rPr>
          <w:rFonts w:cs="Segoe UI"/>
        </w:rPr>
        <w:t>Geels</w:t>
      </w:r>
      <w:proofErr w:type="spellEnd"/>
      <w:r w:rsidRPr="00C62337">
        <w:rPr>
          <w:rFonts w:cs="Segoe UI"/>
        </w:rPr>
        <w:t xml:space="preserve"> (2008). "Strategic niche management and sustainable innovation journeys: theory, findings, research agenda, and policy." </w:t>
      </w:r>
      <w:r w:rsidRPr="00C62337">
        <w:rPr>
          <w:rFonts w:cs="Segoe UI"/>
          <w:u w:val="single"/>
          <w:lang w:val="nl-NL"/>
        </w:rPr>
        <w:t>Technology Analysis &amp; Strategic Management</w:t>
      </w:r>
      <w:r w:rsidRPr="00C62337">
        <w:rPr>
          <w:rFonts w:cs="Segoe UI"/>
          <w:lang w:val="nl-NL"/>
        </w:rPr>
        <w:t xml:space="preserve"> </w:t>
      </w:r>
      <w:r w:rsidRPr="00C62337">
        <w:rPr>
          <w:rFonts w:cs="Segoe UI"/>
          <w:b/>
          <w:bCs/>
          <w:lang w:val="nl-NL"/>
        </w:rPr>
        <w:t>20</w:t>
      </w:r>
      <w:r w:rsidRPr="00C62337">
        <w:rPr>
          <w:rFonts w:cs="Segoe UI"/>
          <w:lang w:val="nl-NL"/>
        </w:rPr>
        <w:t>(5): 537-554.</w:t>
      </w:r>
    </w:p>
    <w:p w:rsidR="00846C71" w:rsidRPr="00130CCF" w:rsidRDefault="00846C71" w:rsidP="00846C71">
      <w:pPr>
        <w:pStyle w:val="ListParagraph"/>
        <w:numPr>
          <w:ilvl w:val="1"/>
          <w:numId w:val="1"/>
        </w:numPr>
      </w:pPr>
      <w:r w:rsidRPr="00C62337">
        <w:rPr>
          <w:rFonts w:cs="Segoe UI"/>
          <w:lang w:val="nl-NL"/>
        </w:rPr>
        <w:t xml:space="preserve">Raven, R. P., et al. </w:t>
      </w:r>
      <w:r w:rsidRPr="00C62337">
        <w:rPr>
          <w:rFonts w:cs="Segoe UI"/>
        </w:rPr>
        <w:t xml:space="preserve">(2008). "The contribution of local experiments and negotiation processes to field-level learning in emerging (niche) technologies meta-analysis of 27 new energy projects in Europe." </w:t>
      </w:r>
      <w:r w:rsidRPr="00C62337">
        <w:rPr>
          <w:rFonts w:cs="Segoe UI"/>
          <w:u w:val="single"/>
          <w:lang w:val="nl-NL"/>
        </w:rPr>
        <w:t xml:space="preserve">Bulletin of </w:t>
      </w:r>
      <w:proofErr w:type="spellStart"/>
      <w:r w:rsidRPr="00C62337">
        <w:rPr>
          <w:rFonts w:cs="Segoe UI"/>
          <w:u w:val="single"/>
          <w:lang w:val="nl-NL"/>
        </w:rPr>
        <w:t>Science</w:t>
      </w:r>
      <w:proofErr w:type="spellEnd"/>
      <w:r w:rsidRPr="00C62337">
        <w:rPr>
          <w:rFonts w:cs="Segoe UI"/>
          <w:u w:val="single"/>
          <w:lang w:val="nl-NL"/>
        </w:rPr>
        <w:t>, Technology &amp; Society</w:t>
      </w:r>
      <w:r w:rsidRPr="00C62337">
        <w:rPr>
          <w:rFonts w:cs="Segoe UI"/>
          <w:lang w:val="nl-NL"/>
        </w:rPr>
        <w:t xml:space="preserve"> </w:t>
      </w:r>
      <w:r w:rsidRPr="00C62337">
        <w:rPr>
          <w:rFonts w:cs="Segoe UI"/>
          <w:b/>
          <w:bCs/>
          <w:lang w:val="nl-NL"/>
        </w:rPr>
        <w:t>28</w:t>
      </w:r>
      <w:r w:rsidRPr="00C62337">
        <w:rPr>
          <w:rFonts w:cs="Segoe UI"/>
          <w:lang w:val="nl-NL"/>
        </w:rPr>
        <w:t>(6): 464-477.</w:t>
      </w:r>
    </w:p>
    <w:p w:rsidR="00130CCF" w:rsidRPr="00846C71" w:rsidRDefault="00130CCF" w:rsidP="00130CCF">
      <w:pPr>
        <w:pStyle w:val="ListParagraph"/>
        <w:numPr>
          <w:ilvl w:val="1"/>
          <w:numId w:val="1"/>
        </w:numPr>
      </w:pPr>
      <w:r>
        <w:t>Caroline N</w:t>
      </w:r>
      <w:r w:rsidRPr="00130CCF">
        <w:t xml:space="preserve">evejan &amp; Francis </w:t>
      </w:r>
      <w:r>
        <w:t>B</w:t>
      </w:r>
      <w:r w:rsidRPr="00130CCF">
        <w:t>razier (2014) Design for the value of Presence</w:t>
      </w:r>
      <w:r>
        <w:t>.</w:t>
      </w:r>
    </w:p>
    <w:p w:rsidR="00B62441" w:rsidRPr="00C62337" w:rsidRDefault="00B62441" w:rsidP="00B62441">
      <w:pPr>
        <w:pStyle w:val="ListParagraph"/>
        <w:ind w:left="1440"/>
      </w:pPr>
    </w:p>
    <w:p w:rsidR="00093240" w:rsidRPr="00C62337" w:rsidRDefault="008B56A4" w:rsidP="00093240">
      <w:pPr>
        <w:pStyle w:val="ListParagraph"/>
        <w:numPr>
          <w:ilvl w:val="0"/>
          <w:numId w:val="1"/>
        </w:numPr>
      </w:pPr>
      <w:r>
        <w:t>Transitions made by people</w:t>
      </w:r>
    </w:p>
    <w:p w:rsidR="006D0A79" w:rsidRPr="00130CCF" w:rsidRDefault="006D0A79" w:rsidP="00DA734A">
      <w:pPr>
        <w:pStyle w:val="ListParagraph"/>
        <w:numPr>
          <w:ilvl w:val="1"/>
          <w:numId w:val="1"/>
        </w:numPr>
      </w:pPr>
      <w:r w:rsidRPr="00C62337">
        <w:t xml:space="preserve">Walker et al., (2011). Symmetries, expectations, dynamics and contexts: A framework for understanding public engagement with renewable energy projects. In: Renewable Energy and the public: From NIMBY to participation. Devine- Wright, P. </w:t>
      </w:r>
      <w:r w:rsidRPr="00130CCF">
        <w:t xml:space="preserve">(Ed.). London: </w:t>
      </w:r>
      <w:proofErr w:type="spellStart"/>
      <w:r w:rsidRPr="00130CCF">
        <w:t>Earthscan</w:t>
      </w:r>
      <w:proofErr w:type="spellEnd"/>
      <w:r w:rsidRPr="00130CCF">
        <w:t xml:space="preserve">.  </w:t>
      </w:r>
    </w:p>
    <w:p w:rsidR="00846C71" w:rsidRPr="00130CCF" w:rsidRDefault="00846C71" w:rsidP="00233A14">
      <w:pPr>
        <w:pStyle w:val="ListParagraph"/>
        <w:numPr>
          <w:ilvl w:val="1"/>
          <w:numId w:val="1"/>
        </w:numPr>
      </w:pPr>
      <w:r w:rsidRPr="00130CCF">
        <w:rPr>
          <w:rFonts w:cs="Segoe UI"/>
        </w:rPr>
        <w:t xml:space="preserve">Hargreaves, T., et al. (2013). "Grassroots innovations in community energy: The role of intermediaries in niche development." </w:t>
      </w:r>
      <w:r w:rsidRPr="00130CCF">
        <w:rPr>
          <w:rFonts w:cs="Segoe UI"/>
          <w:u w:val="single"/>
          <w:lang w:val="nl-NL"/>
        </w:rPr>
        <w:t xml:space="preserve">Global </w:t>
      </w:r>
      <w:proofErr w:type="spellStart"/>
      <w:r w:rsidRPr="00130CCF">
        <w:rPr>
          <w:rFonts w:cs="Segoe UI"/>
          <w:u w:val="single"/>
          <w:lang w:val="nl-NL"/>
        </w:rPr>
        <w:t>Environmental</w:t>
      </w:r>
      <w:proofErr w:type="spellEnd"/>
      <w:r w:rsidRPr="00130CCF">
        <w:rPr>
          <w:rFonts w:cs="Segoe UI"/>
          <w:u w:val="single"/>
          <w:lang w:val="nl-NL"/>
        </w:rPr>
        <w:t xml:space="preserve"> Change</w:t>
      </w:r>
      <w:r w:rsidRPr="00130CCF">
        <w:rPr>
          <w:rFonts w:cs="Segoe UI"/>
          <w:lang w:val="nl-NL"/>
        </w:rPr>
        <w:t xml:space="preserve"> </w:t>
      </w:r>
      <w:r w:rsidRPr="00130CCF">
        <w:rPr>
          <w:rFonts w:cs="Segoe UI"/>
          <w:b/>
          <w:bCs/>
          <w:lang w:val="nl-NL"/>
        </w:rPr>
        <w:t>23</w:t>
      </w:r>
      <w:r w:rsidRPr="00130CCF">
        <w:rPr>
          <w:rFonts w:cs="Segoe UI"/>
          <w:lang w:val="nl-NL"/>
        </w:rPr>
        <w:t>(5): 868-880.</w:t>
      </w:r>
    </w:p>
    <w:p w:rsidR="00093240" w:rsidRPr="00C62337" w:rsidRDefault="00093240" w:rsidP="00093240">
      <w:pPr>
        <w:pStyle w:val="ListParagraph"/>
        <w:numPr>
          <w:ilvl w:val="0"/>
          <w:numId w:val="1"/>
        </w:numPr>
      </w:pPr>
      <w:r w:rsidRPr="00C62337">
        <w:t>SD in context</w:t>
      </w:r>
    </w:p>
    <w:p w:rsidR="00662B0C" w:rsidRPr="00C62337" w:rsidRDefault="00274F3C" w:rsidP="00662B0C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="Segoe UI"/>
          <w:lang w:val="nl-NL"/>
        </w:rPr>
      </w:pPr>
      <w:r w:rsidRPr="00C62337">
        <w:rPr>
          <w:rFonts w:cs="Segoe UI"/>
        </w:rPr>
        <w:t xml:space="preserve">Sachs, W. (2000). "The rise and decline of an ideal." </w:t>
      </w:r>
      <w:r w:rsidR="00C62337">
        <w:rPr>
          <w:rFonts w:cs="Segoe UI"/>
          <w:lang w:val="nl-NL"/>
        </w:rPr>
        <w:t>Wuppert</w:t>
      </w:r>
      <w:r w:rsidRPr="00C62337">
        <w:rPr>
          <w:rFonts w:cs="Segoe UI"/>
          <w:lang w:val="nl-NL"/>
        </w:rPr>
        <w:t>al papers(108).</w:t>
      </w:r>
    </w:p>
    <w:p w:rsidR="00BE38D3" w:rsidRPr="003B515D" w:rsidRDefault="00662B0C" w:rsidP="00662B0C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="Segoe UI"/>
          <w:lang w:val="nl-NL"/>
        </w:rPr>
      </w:pPr>
      <w:r w:rsidRPr="00C62337">
        <w:rPr>
          <w:rFonts w:cs="TimesNRMTStd-SemiBold"/>
          <w:bCs/>
        </w:rPr>
        <w:t xml:space="preserve">Ely, A., Smith, A., &amp; Stirling, A. (2013). Innovation politics post-Rio+20: hybrid pathways to sustainability? </w:t>
      </w:r>
      <w:r w:rsidRPr="00C62337">
        <w:rPr>
          <w:rFonts w:cs="TimesNRMTStd-SemiBold"/>
          <w:bCs/>
          <w:u w:val="single"/>
        </w:rPr>
        <w:t>Environment and Planning C: Government and Policy</w:t>
      </w:r>
      <w:r w:rsidRPr="00C62337">
        <w:rPr>
          <w:rFonts w:cs="TimesNRMTStd-SemiBold"/>
          <w:bCs/>
        </w:rPr>
        <w:t xml:space="preserve"> </w:t>
      </w:r>
      <w:r w:rsidRPr="00C62337">
        <w:rPr>
          <w:rFonts w:cs="TimesNRMTStd-SemiBold"/>
          <w:b/>
          <w:bCs/>
        </w:rPr>
        <w:t>31</w:t>
      </w:r>
      <w:r w:rsidRPr="00C62337">
        <w:rPr>
          <w:rFonts w:cs="TimesNRMTStd-SemiBold"/>
          <w:bCs/>
        </w:rPr>
        <w:t>: 1063-1081.</w:t>
      </w:r>
    </w:p>
    <w:p w:rsidR="003B515D" w:rsidRPr="00C62337" w:rsidRDefault="003B515D" w:rsidP="003B515D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="Segoe UI"/>
          <w:lang w:val="nl-NL"/>
        </w:rPr>
      </w:pPr>
      <w:r w:rsidRPr="003B515D">
        <w:rPr>
          <w:rFonts w:cs="Segoe UI"/>
          <w:lang w:val="nl-NL"/>
        </w:rPr>
        <w:t xml:space="preserve">Van de </w:t>
      </w:r>
      <w:proofErr w:type="spellStart"/>
      <w:r w:rsidRPr="003B515D">
        <w:rPr>
          <w:rFonts w:cs="Segoe UI"/>
          <w:lang w:val="nl-NL"/>
        </w:rPr>
        <w:t>Meene</w:t>
      </w:r>
      <w:proofErr w:type="spellEnd"/>
      <w:r w:rsidRPr="003B515D">
        <w:rPr>
          <w:rFonts w:cs="Segoe UI"/>
          <w:lang w:val="nl-NL"/>
        </w:rPr>
        <w:t xml:space="preserve">, S., et al. </w:t>
      </w:r>
      <w:r w:rsidRPr="003B515D">
        <w:rPr>
          <w:rFonts w:cs="Segoe UI"/>
        </w:rPr>
        <w:t xml:space="preserve">(2011). "Towards understanding governance for sustainable urban water management." </w:t>
      </w:r>
      <w:r w:rsidRPr="003B515D">
        <w:rPr>
          <w:rFonts w:cs="Segoe UI"/>
          <w:u w:val="single"/>
          <w:lang w:val="nl-NL"/>
        </w:rPr>
        <w:t xml:space="preserve">Global </w:t>
      </w:r>
      <w:proofErr w:type="spellStart"/>
      <w:r w:rsidRPr="003B515D">
        <w:rPr>
          <w:rFonts w:cs="Segoe UI"/>
          <w:u w:val="single"/>
          <w:lang w:val="nl-NL"/>
        </w:rPr>
        <w:t>Environmental</w:t>
      </w:r>
      <w:proofErr w:type="spellEnd"/>
      <w:r w:rsidRPr="003B515D">
        <w:rPr>
          <w:rFonts w:cs="Segoe UI"/>
          <w:u w:val="single"/>
          <w:lang w:val="nl-NL"/>
        </w:rPr>
        <w:t xml:space="preserve"> Change</w:t>
      </w:r>
      <w:r w:rsidRPr="003B515D">
        <w:rPr>
          <w:rFonts w:cs="Segoe UI"/>
          <w:lang w:val="nl-NL"/>
        </w:rPr>
        <w:t xml:space="preserve"> 21(3): 1117-1127.</w:t>
      </w:r>
    </w:p>
    <w:p w:rsidR="00662B0C" w:rsidRPr="00C62337" w:rsidRDefault="00662B0C" w:rsidP="00662B0C">
      <w:pPr>
        <w:autoSpaceDE w:val="0"/>
        <w:autoSpaceDN w:val="0"/>
        <w:adjustRightInd w:val="0"/>
        <w:spacing w:after="0" w:line="240" w:lineRule="auto"/>
        <w:rPr>
          <w:rFonts w:cs="Segoe UI"/>
          <w:highlight w:val="yellow"/>
        </w:rPr>
      </w:pPr>
    </w:p>
    <w:p w:rsidR="00093240" w:rsidRPr="00C62337" w:rsidRDefault="00846C71" w:rsidP="00093240">
      <w:pPr>
        <w:pStyle w:val="ListParagraph"/>
        <w:numPr>
          <w:ilvl w:val="0"/>
          <w:numId w:val="1"/>
        </w:numPr>
      </w:pPr>
      <w:r>
        <w:t>Energy transition</w:t>
      </w:r>
    </w:p>
    <w:p w:rsidR="008F1EAC" w:rsidRPr="00846C71" w:rsidRDefault="008F1EAC" w:rsidP="00093240">
      <w:pPr>
        <w:pStyle w:val="ListParagraph"/>
        <w:numPr>
          <w:ilvl w:val="1"/>
          <w:numId w:val="1"/>
        </w:numPr>
      </w:pPr>
      <w:r w:rsidRPr="00C62337">
        <w:rPr>
          <w:rFonts w:cs="Segoe UI"/>
        </w:rPr>
        <w:t xml:space="preserve">Mulder, K. F. (2013). Strategies for Sustainable Technologies: Innovation in Systems, Products, and Services. </w:t>
      </w:r>
      <w:proofErr w:type="spellStart"/>
      <w:r w:rsidRPr="00C62337">
        <w:rPr>
          <w:rFonts w:cs="Segoe UI"/>
          <w:u w:val="single"/>
          <w:lang w:val="nl-NL"/>
        </w:rPr>
        <w:t>Handbook</w:t>
      </w:r>
      <w:proofErr w:type="spellEnd"/>
      <w:r w:rsidRPr="00C62337">
        <w:rPr>
          <w:rFonts w:cs="Segoe UI"/>
          <w:u w:val="single"/>
          <w:lang w:val="nl-NL"/>
        </w:rPr>
        <w:t xml:space="preserve"> of </w:t>
      </w:r>
      <w:proofErr w:type="spellStart"/>
      <w:r w:rsidRPr="00C62337">
        <w:rPr>
          <w:rFonts w:cs="Segoe UI"/>
          <w:u w:val="single"/>
          <w:lang w:val="nl-NL"/>
        </w:rPr>
        <w:t>Sustainable</w:t>
      </w:r>
      <w:proofErr w:type="spellEnd"/>
      <w:r w:rsidRPr="00C62337">
        <w:rPr>
          <w:rFonts w:cs="Segoe UI"/>
          <w:u w:val="single"/>
          <w:lang w:val="nl-NL"/>
        </w:rPr>
        <w:t xml:space="preserve"> Engineering</w:t>
      </w:r>
      <w:r w:rsidRPr="00C62337">
        <w:rPr>
          <w:rFonts w:cs="Segoe UI"/>
          <w:lang w:val="nl-NL"/>
        </w:rPr>
        <w:t>, Springer</w:t>
      </w:r>
      <w:r w:rsidRPr="00C62337">
        <w:rPr>
          <w:rFonts w:cs="Segoe UI"/>
          <w:b/>
          <w:bCs/>
          <w:lang w:val="nl-NL"/>
        </w:rPr>
        <w:t xml:space="preserve">: </w:t>
      </w:r>
      <w:r w:rsidRPr="00C62337">
        <w:rPr>
          <w:rFonts w:cs="Segoe UI"/>
          <w:lang w:val="nl-NL"/>
        </w:rPr>
        <w:t>881-894.</w:t>
      </w:r>
    </w:p>
    <w:p w:rsidR="00846C71" w:rsidRPr="00F31EF4" w:rsidRDefault="00846C71" w:rsidP="00093240">
      <w:pPr>
        <w:pStyle w:val="ListParagraph"/>
        <w:numPr>
          <w:ilvl w:val="1"/>
          <w:numId w:val="1"/>
        </w:numPr>
        <w:rPr>
          <w:sz w:val="28"/>
        </w:rPr>
      </w:pPr>
      <w:r w:rsidRPr="00130CCF">
        <w:rPr>
          <w:rFonts w:cs="Segoe UI"/>
          <w:szCs w:val="18"/>
        </w:rPr>
        <w:t xml:space="preserve">Solomon, B. D. and K. Krishna (2011). "The coming sustainable energy transition: History, strategies, and outlook." </w:t>
      </w:r>
      <w:r w:rsidRPr="00130CCF">
        <w:rPr>
          <w:rFonts w:cs="Segoe UI"/>
          <w:szCs w:val="18"/>
          <w:u w:val="single"/>
          <w:lang w:val="nl-NL"/>
        </w:rPr>
        <w:t>Energy Policy</w:t>
      </w:r>
      <w:r w:rsidRPr="00130CCF">
        <w:rPr>
          <w:rFonts w:cs="Segoe UI"/>
          <w:szCs w:val="18"/>
          <w:lang w:val="nl-NL"/>
        </w:rPr>
        <w:t xml:space="preserve"> </w:t>
      </w:r>
      <w:r w:rsidRPr="00130CCF">
        <w:rPr>
          <w:rFonts w:cs="Segoe UI"/>
          <w:b/>
          <w:bCs/>
          <w:szCs w:val="18"/>
          <w:lang w:val="nl-NL"/>
        </w:rPr>
        <w:t>39</w:t>
      </w:r>
      <w:r w:rsidRPr="00130CCF">
        <w:rPr>
          <w:rFonts w:cs="Segoe UI"/>
          <w:szCs w:val="18"/>
          <w:lang w:val="nl-NL"/>
        </w:rPr>
        <w:t>(11): 7422-7431.</w:t>
      </w:r>
      <w:bookmarkStart w:id="0" w:name="_GoBack"/>
      <w:bookmarkEnd w:id="0"/>
    </w:p>
    <w:p w:rsidR="00F31EF4" w:rsidRPr="00130CCF" w:rsidRDefault="00F31EF4" w:rsidP="00093240">
      <w:pPr>
        <w:pStyle w:val="ListParagraph"/>
        <w:numPr>
          <w:ilvl w:val="1"/>
          <w:numId w:val="1"/>
        </w:numPr>
        <w:rPr>
          <w:sz w:val="28"/>
        </w:rPr>
      </w:pPr>
      <w:r w:rsidRPr="00F31EF4">
        <w:rPr>
          <w:rFonts w:ascii="Segoe UI" w:hAnsi="Segoe UI" w:cs="Segoe UI"/>
          <w:sz w:val="18"/>
          <w:szCs w:val="18"/>
        </w:rPr>
        <w:lastRenderedPageBreak/>
        <w:t xml:space="preserve">Frantzeskaki, N., et al. (2013). Outliers or Frontrunners? Exploring the (Self-) Governance of Community- Owned Sustainable Energy in Scotland and the Netherlands. </w:t>
      </w:r>
      <w:r w:rsidRPr="00F31EF4">
        <w:rPr>
          <w:rFonts w:ascii="Segoe UI" w:hAnsi="Segoe UI" w:cs="Segoe UI"/>
          <w:sz w:val="18"/>
          <w:szCs w:val="18"/>
          <w:u w:val="single"/>
        </w:rPr>
        <w:t>Renewable Energy Governance</w:t>
      </w:r>
      <w:r w:rsidRPr="00F31EF4">
        <w:rPr>
          <w:rFonts w:ascii="Segoe UI" w:hAnsi="Segoe UI" w:cs="Segoe UI"/>
          <w:sz w:val="18"/>
          <w:szCs w:val="18"/>
        </w:rPr>
        <w:t xml:space="preserve">. E. Michalena and J. M. Hills, Springer London. </w:t>
      </w:r>
      <w:r>
        <w:rPr>
          <w:rFonts w:ascii="Segoe UI" w:hAnsi="Segoe UI" w:cs="Segoe UI"/>
          <w:b/>
          <w:bCs/>
          <w:sz w:val="18"/>
          <w:szCs w:val="18"/>
          <w:lang w:val="nl-NL"/>
        </w:rPr>
        <w:t xml:space="preserve">23: </w:t>
      </w:r>
      <w:r>
        <w:rPr>
          <w:rFonts w:ascii="Segoe UI" w:hAnsi="Segoe UI" w:cs="Segoe UI"/>
          <w:sz w:val="18"/>
          <w:szCs w:val="18"/>
          <w:lang w:val="nl-NL"/>
        </w:rPr>
        <w:t>101-116.</w:t>
      </w:r>
    </w:p>
    <w:p w:rsidR="00BE38D3" w:rsidRPr="00C62337" w:rsidRDefault="00BE38D3" w:rsidP="00BE38D3">
      <w:pPr>
        <w:pStyle w:val="ListParagraph"/>
        <w:ind w:left="1440"/>
      </w:pPr>
    </w:p>
    <w:p w:rsidR="00093240" w:rsidRPr="00C62337" w:rsidRDefault="00093240" w:rsidP="00093240">
      <w:pPr>
        <w:pStyle w:val="ListParagraph"/>
        <w:numPr>
          <w:ilvl w:val="0"/>
          <w:numId w:val="1"/>
        </w:numPr>
      </w:pPr>
      <w:r w:rsidRPr="00C62337">
        <w:t>Engineering for sustainable development</w:t>
      </w:r>
    </w:p>
    <w:p w:rsidR="00C62337" w:rsidRPr="00C62337" w:rsidRDefault="00C62337" w:rsidP="00C62337">
      <w:pPr>
        <w:pStyle w:val="ListParagraph"/>
        <w:numPr>
          <w:ilvl w:val="1"/>
          <w:numId w:val="1"/>
        </w:numPr>
      </w:pPr>
      <w:r w:rsidRPr="00C62337">
        <w:t xml:space="preserve">Pesch, U. (2014). Engineers and active responsibility. </w:t>
      </w:r>
      <w:r w:rsidRPr="00C62337">
        <w:rPr>
          <w:u w:val="single"/>
        </w:rPr>
        <w:t>Science and Engineering Ethics</w:t>
      </w:r>
      <w:r w:rsidRPr="00C62337">
        <w:t>. Published online: DOI 10.1007/s11948-014-9571-7</w:t>
      </w:r>
    </w:p>
    <w:p w:rsidR="00C62337" w:rsidRPr="00C62337" w:rsidRDefault="00233A14" w:rsidP="00130CCF">
      <w:pPr>
        <w:pStyle w:val="ListParagraph"/>
        <w:numPr>
          <w:ilvl w:val="1"/>
          <w:numId w:val="1"/>
        </w:numPr>
      </w:pPr>
      <w:proofErr w:type="spellStart"/>
      <w:r w:rsidRPr="00C62337">
        <w:rPr>
          <w:rFonts w:cs="Segoe UI"/>
        </w:rPr>
        <w:t>Lucena</w:t>
      </w:r>
      <w:proofErr w:type="spellEnd"/>
      <w:r w:rsidRPr="00C62337">
        <w:rPr>
          <w:rFonts w:cs="Segoe UI"/>
        </w:rPr>
        <w:t xml:space="preserve">, J. C. (2013). Engineers and community: How sustainable engineering depends on engineers’ views of people. </w:t>
      </w:r>
      <w:r w:rsidRPr="00C62337">
        <w:rPr>
          <w:rFonts w:cs="Segoe UI"/>
          <w:u w:val="single"/>
        </w:rPr>
        <w:t xml:space="preserve">Handbook </w:t>
      </w:r>
      <w:r w:rsidRPr="00C62337">
        <w:rPr>
          <w:rFonts w:cs="Segoe UI"/>
          <w:u w:val="single"/>
          <w:lang w:val="nl-NL"/>
        </w:rPr>
        <w:t xml:space="preserve">of </w:t>
      </w:r>
      <w:proofErr w:type="spellStart"/>
      <w:r w:rsidRPr="00C62337">
        <w:rPr>
          <w:rFonts w:cs="Segoe UI"/>
          <w:u w:val="single"/>
          <w:lang w:val="nl-NL"/>
        </w:rPr>
        <w:t>sustainable</w:t>
      </w:r>
      <w:proofErr w:type="spellEnd"/>
      <w:r w:rsidRPr="00C62337">
        <w:rPr>
          <w:rFonts w:cs="Segoe UI"/>
          <w:u w:val="single"/>
          <w:lang w:val="nl-NL"/>
        </w:rPr>
        <w:t xml:space="preserve"> engineering</w:t>
      </w:r>
      <w:r w:rsidRPr="00C62337">
        <w:rPr>
          <w:rFonts w:cs="Segoe UI"/>
          <w:lang w:val="nl-NL"/>
        </w:rPr>
        <w:t>, Springer</w:t>
      </w:r>
      <w:r w:rsidRPr="00C62337">
        <w:rPr>
          <w:rFonts w:cs="Segoe UI"/>
          <w:b/>
          <w:bCs/>
          <w:lang w:val="nl-NL"/>
        </w:rPr>
        <w:t xml:space="preserve">: </w:t>
      </w:r>
      <w:r w:rsidRPr="00C62337">
        <w:rPr>
          <w:rFonts w:cs="Segoe UI"/>
          <w:lang w:val="nl-NL"/>
        </w:rPr>
        <w:t>793-815.</w:t>
      </w:r>
    </w:p>
    <w:sectPr w:rsidR="00C62337" w:rsidRPr="00C623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NRMTStd-Semi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A7D0D"/>
    <w:multiLevelType w:val="hybridMultilevel"/>
    <w:tmpl w:val="4D7881A2"/>
    <w:lvl w:ilvl="0" w:tplc="04130019">
      <w:start w:val="1"/>
      <w:numFmt w:val="lowerLetter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9941DCA"/>
    <w:multiLevelType w:val="hybridMultilevel"/>
    <w:tmpl w:val="0D7238B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4A3546"/>
    <w:multiLevelType w:val="hybridMultilevel"/>
    <w:tmpl w:val="0748B98E"/>
    <w:lvl w:ilvl="0" w:tplc="04130019">
      <w:start w:val="1"/>
      <w:numFmt w:val="lowerLetter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DEA5015"/>
    <w:multiLevelType w:val="hybridMultilevel"/>
    <w:tmpl w:val="0F8A7B4A"/>
    <w:lvl w:ilvl="0" w:tplc="04130019">
      <w:start w:val="1"/>
      <w:numFmt w:val="lowerLetter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240"/>
    <w:rsid w:val="0003107A"/>
    <w:rsid w:val="00093240"/>
    <w:rsid w:val="00130CCF"/>
    <w:rsid w:val="00142DEC"/>
    <w:rsid w:val="00233A14"/>
    <w:rsid w:val="00274F3C"/>
    <w:rsid w:val="003B515D"/>
    <w:rsid w:val="004B5D96"/>
    <w:rsid w:val="00662B0C"/>
    <w:rsid w:val="006C6882"/>
    <w:rsid w:val="006D0A79"/>
    <w:rsid w:val="00846C71"/>
    <w:rsid w:val="00887F80"/>
    <w:rsid w:val="008B56A4"/>
    <w:rsid w:val="008F1EAC"/>
    <w:rsid w:val="00A260F1"/>
    <w:rsid w:val="00A36330"/>
    <w:rsid w:val="00AB2B0B"/>
    <w:rsid w:val="00B62441"/>
    <w:rsid w:val="00B83B7F"/>
    <w:rsid w:val="00BE38D3"/>
    <w:rsid w:val="00C62337"/>
    <w:rsid w:val="00DA734A"/>
    <w:rsid w:val="00ED3289"/>
    <w:rsid w:val="00F31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324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C68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68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6882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68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6882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6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882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324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C68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68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6882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68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6882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6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882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480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 Delft</Company>
  <LinksUpToDate>false</LinksUpToDate>
  <CharactersWithSpaces>3118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Bertien Broekhans</dc:creator>
  <cp:lastModifiedBy>Bertien Broekhans</cp:lastModifiedBy>
  <cp:revision>7</cp:revision>
  <cp:lastPrinted>2014-11-03T13:53:00Z</cp:lastPrinted>
  <dcterms:created xsi:type="dcterms:W3CDTF">2014-11-03T17:05:00Z</dcterms:created>
  <dcterms:modified xsi:type="dcterms:W3CDTF">2014-11-05T12:29:00Z</dcterms:modified>
</cp:coreProperties>
</file>