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AF" w:rsidRDefault="007C7090" w:rsidP="00637AA9">
      <w:pPr>
        <w:pStyle w:val="Rubrik2"/>
      </w:pPr>
      <w:proofErr w:type="spellStart"/>
      <w:r w:rsidRPr="00204C54">
        <w:t>RIHA</w:t>
      </w:r>
      <w:proofErr w:type="spellEnd"/>
      <w:r w:rsidRPr="00204C54">
        <w:t xml:space="preserve"> Mediating Presence Workshop</w:t>
      </w:r>
      <w:r>
        <w:t>:               “UNFOLD &amp; PREPARE”</w:t>
      </w:r>
      <w:proofErr w:type="gramStart"/>
      <w:r>
        <w:t>,                                   Eindhoven</w:t>
      </w:r>
      <w:proofErr w:type="gramEnd"/>
      <w:r>
        <w:t xml:space="preserve"> 7-8 November 2011 </w:t>
      </w:r>
    </w:p>
    <w:p w:rsidR="00637AA9" w:rsidRPr="00204C54" w:rsidRDefault="00637AA9" w:rsidP="00637AA9">
      <w:pPr>
        <w:pStyle w:val="Rubrik2"/>
      </w:pPr>
      <w:r>
        <w:t>Minutes from the</w:t>
      </w:r>
      <w:r w:rsidRPr="00204C54">
        <w:t xml:space="preserve"> </w:t>
      </w:r>
      <w:r>
        <w:t xml:space="preserve">final session </w:t>
      </w:r>
      <w:r w:rsidRPr="00204C54">
        <w:t>110908</w:t>
      </w:r>
    </w:p>
    <w:p w:rsidR="00637AA9" w:rsidRPr="00204C54" w:rsidRDefault="00637AA9" w:rsidP="00637AA9">
      <w:pPr>
        <w:spacing w:line="240" w:lineRule="auto"/>
        <w:rPr>
          <w:b/>
          <w:bCs/>
          <w:szCs w:val="28"/>
        </w:rPr>
      </w:pPr>
    </w:p>
    <w:p w:rsidR="00637AA9" w:rsidRPr="00204C54" w:rsidRDefault="00637AA9" w:rsidP="00637AA9">
      <w:pPr>
        <w:spacing w:line="240" w:lineRule="auto"/>
      </w:pPr>
      <w:r>
        <w:rPr>
          <w:b/>
          <w:bCs/>
          <w:szCs w:val="28"/>
        </w:rPr>
        <w:t xml:space="preserve">Edited by </w:t>
      </w:r>
      <w:r w:rsidRPr="00204C54">
        <w:rPr>
          <w:b/>
          <w:bCs/>
          <w:szCs w:val="28"/>
        </w:rPr>
        <w:t>Charlie</w:t>
      </w:r>
      <w:r>
        <w:rPr>
          <w:b/>
          <w:bCs/>
          <w:szCs w:val="28"/>
        </w:rPr>
        <w:t xml:space="preserve"> </w:t>
      </w:r>
      <w:proofErr w:type="spellStart"/>
      <w:r>
        <w:rPr>
          <w:b/>
          <w:bCs/>
          <w:szCs w:val="28"/>
        </w:rPr>
        <w:t>Gullström</w:t>
      </w:r>
      <w:proofErr w:type="spellEnd"/>
      <w:r>
        <w:rPr>
          <w:b/>
          <w:bCs/>
          <w:szCs w:val="28"/>
        </w:rPr>
        <w:t>, Activity Leader</w:t>
      </w:r>
    </w:p>
    <w:p w:rsidR="00637AA9" w:rsidRPr="00204C54" w:rsidRDefault="00637AA9" w:rsidP="00637AA9">
      <w:pPr>
        <w:spacing w:line="240" w:lineRule="auto"/>
      </w:pPr>
    </w:p>
    <w:p w:rsidR="00637AA9" w:rsidRDefault="00637AA9" w:rsidP="00637AA9">
      <w:pPr>
        <w:spacing w:line="240" w:lineRule="auto"/>
      </w:pPr>
    </w:p>
    <w:p w:rsidR="00637AA9" w:rsidRPr="00204C54" w:rsidRDefault="00637AA9" w:rsidP="00637AA9">
      <w:pPr>
        <w:pStyle w:val="Rubrik2"/>
      </w:pPr>
      <w:r>
        <w:t xml:space="preserve">1. </w:t>
      </w:r>
      <w:r w:rsidRPr="00204C54">
        <w:t>Organization of workshops 2012</w:t>
      </w:r>
    </w:p>
    <w:p w:rsidR="00637AA9" w:rsidRDefault="00637AA9" w:rsidP="00637AA9">
      <w:pPr>
        <w:spacing w:line="240" w:lineRule="auto"/>
      </w:pPr>
      <w:r>
        <w:t>We discussed the following issues:</w:t>
      </w:r>
    </w:p>
    <w:p w:rsidR="00637AA9" w:rsidRPr="00204C54" w:rsidRDefault="00637AA9" w:rsidP="00637AA9">
      <w:pPr>
        <w:spacing w:line="240" w:lineRule="auto"/>
      </w:pPr>
      <w:r>
        <w:t xml:space="preserve">How should workshops be organized? What will be our working methods in 2012? </w:t>
      </w:r>
      <w:r w:rsidRPr="00204C54">
        <w:t>C</w:t>
      </w:r>
      <w:r>
        <w:t>ould</w:t>
      </w:r>
      <w:r w:rsidRPr="00204C54">
        <w:t xml:space="preserve"> we co</w:t>
      </w:r>
      <w:r>
        <w:t>-</w:t>
      </w:r>
      <w:r w:rsidRPr="00204C54">
        <w:t xml:space="preserve">locate </w:t>
      </w:r>
      <w:r>
        <w:t>our</w:t>
      </w:r>
      <w:r w:rsidRPr="00204C54">
        <w:t xml:space="preserve"> workshops with other planned conferences?</w:t>
      </w:r>
      <w:r>
        <w:t xml:space="preserve"> How can we link to </w:t>
      </w:r>
      <w:r w:rsidRPr="00204C54">
        <w:t xml:space="preserve">other </w:t>
      </w:r>
      <w:proofErr w:type="spellStart"/>
      <w:r w:rsidRPr="00204C54">
        <w:t>ICT</w:t>
      </w:r>
      <w:proofErr w:type="spellEnd"/>
      <w:r>
        <w:t xml:space="preserve"> </w:t>
      </w:r>
      <w:r w:rsidRPr="00204C54">
        <w:t xml:space="preserve">Labs activity </w:t>
      </w:r>
      <w:r>
        <w:t xml:space="preserve">workshops (e.g. </w:t>
      </w:r>
      <w:proofErr w:type="spellStart"/>
      <w:r>
        <w:t>Digicities</w:t>
      </w:r>
      <w:proofErr w:type="spellEnd"/>
      <w:r>
        <w:t xml:space="preserve">, </w:t>
      </w:r>
      <w:r w:rsidRPr="00204C54">
        <w:t>Smart Spaces)</w:t>
      </w:r>
      <w:r>
        <w:t>?</w:t>
      </w:r>
    </w:p>
    <w:p w:rsidR="00637AA9" w:rsidRPr="00204C54" w:rsidRDefault="00637AA9" w:rsidP="00637AA9">
      <w:pPr>
        <w:spacing w:line="240" w:lineRule="auto"/>
      </w:pPr>
    </w:p>
    <w:p w:rsidR="00637AA9" w:rsidRPr="00204C54" w:rsidRDefault="00637AA9" w:rsidP="00637AA9">
      <w:pPr>
        <w:spacing w:line="240" w:lineRule="auto"/>
      </w:pPr>
      <w:r w:rsidRPr="00204C54">
        <w:t xml:space="preserve">An important basis for our interdisciplinary collaboration is that </w:t>
      </w:r>
      <w:r>
        <w:t>our</w:t>
      </w:r>
      <w:r w:rsidRPr="00204C54">
        <w:t xml:space="preserve"> research questions </w:t>
      </w:r>
      <w:r>
        <w:t>and perspectives represent a wide spectrum</w:t>
      </w:r>
      <w:r w:rsidRPr="00204C54">
        <w:t xml:space="preserve"> </w:t>
      </w:r>
      <w:r>
        <w:t xml:space="preserve">(from hard core science to creative artistic practices) </w:t>
      </w:r>
      <w:r w:rsidRPr="00204C54">
        <w:t xml:space="preserve">and </w:t>
      </w:r>
      <w:r>
        <w:t xml:space="preserve">will </w:t>
      </w:r>
      <w:r w:rsidRPr="00204C54">
        <w:t>th</w:t>
      </w:r>
      <w:r>
        <w:t>us</w:t>
      </w:r>
      <w:r w:rsidRPr="00204C54">
        <w:t xml:space="preserve"> provide a fruitful tension</w:t>
      </w:r>
      <w:r>
        <w:t xml:space="preserve"> while we work together. We want to ensure that our workshops are designed to encourage such cross-fertilization, for example in the way of the current workshop. We are all quite happy about the outcome of the </w:t>
      </w:r>
      <w:proofErr w:type="gramStart"/>
      <w:r>
        <w:t>workshop which</w:t>
      </w:r>
      <w:proofErr w:type="gramEnd"/>
      <w:r>
        <w:t>, not least, resulted in as many as 11 proposals for application projects/demonstrators.  Workshops must therefore both facilitate theoretical discussions relating to multiple research perspectives AND share prototyping, collaborative design work relating to the development of relevant demonstrators.</w:t>
      </w:r>
    </w:p>
    <w:p w:rsidR="00637AA9" w:rsidRPr="00204C54" w:rsidRDefault="00637AA9" w:rsidP="00637AA9">
      <w:pPr>
        <w:spacing w:line="240" w:lineRule="auto"/>
      </w:pPr>
    </w:p>
    <w:p w:rsidR="00637AA9" w:rsidRDefault="00637AA9" w:rsidP="00637AA9">
      <w:pPr>
        <w:spacing w:line="240" w:lineRule="auto"/>
      </w:pPr>
      <w:r>
        <w:t>We aim towards one End-of-</w:t>
      </w:r>
      <w:r w:rsidRPr="00204C54">
        <w:t xml:space="preserve">year </w:t>
      </w:r>
      <w:r>
        <w:t>C</w:t>
      </w:r>
      <w:r w:rsidRPr="00204C54">
        <w:t>onference</w:t>
      </w:r>
      <w:r>
        <w:t>,</w:t>
      </w:r>
      <w:r w:rsidRPr="00204C54">
        <w:t xml:space="preserve"> </w:t>
      </w:r>
      <w:r>
        <w:t xml:space="preserve">based on an open </w:t>
      </w:r>
      <w:r w:rsidRPr="00204C54">
        <w:t xml:space="preserve">call for papers, </w:t>
      </w:r>
      <w:r>
        <w:t xml:space="preserve">which is followed by a book publication. The end of year conference could very well be mediated, yet followed by a co-located workshop. Preparations for a conference in November 2012 will need to start quite soon however, and we will investigate whether our initiative can be linked to others within </w:t>
      </w:r>
      <w:proofErr w:type="spellStart"/>
      <w:r>
        <w:t>EIT</w:t>
      </w:r>
      <w:proofErr w:type="spellEnd"/>
      <w:r>
        <w:t>, in order to minimize work.</w:t>
      </w:r>
    </w:p>
    <w:p w:rsidR="00637AA9" w:rsidRDefault="00637AA9" w:rsidP="00637AA9">
      <w:pPr>
        <w:spacing w:line="240" w:lineRule="auto"/>
      </w:pPr>
    </w:p>
    <w:p w:rsidR="00637AA9" w:rsidRDefault="00637AA9" w:rsidP="00637AA9">
      <w:pPr>
        <w:spacing w:line="240" w:lineRule="auto"/>
      </w:pPr>
      <w:r>
        <w:t xml:space="preserve">The benefit of the </w:t>
      </w:r>
      <w:proofErr w:type="spellStart"/>
      <w:r>
        <w:t>BeingHere</w:t>
      </w:r>
      <w:proofErr w:type="spellEnd"/>
      <w:r>
        <w:t xml:space="preserve"> tool, as we see it, is its potential to generate new links between researchers. It will be fruitful, therefore, to explore its value as part of a conference for which papers have been produced, which on paragraph level relate to certain keywords. </w:t>
      </w:r>
      <w:proofErr w:type="spellStart"/>
      <w:r>
        <w:t>BeingHere</w:t>
      </w:r>
      <w:proofErr w:type="spellEnd"/>
      <w:r>
        <w:t xml:space="preserve"> would generate the links and workshops can be used to discuss these links and what they productively may lead to.</w:t>
      </w:r>
    </w:p>
    <w:p w:rsidR="00637AA9" w:rsidRDefault="00637AA9" w:rsidP="00637AA9">
      <w:pPr>
        <w:spacing w:line="240" w:lineRule="auto"/>
      </w:pPr>
    </w:p>
    <w:p w:rsidR="00637AA9" w:rsidRDefault="00637AA9" w:rsidP="00637AA9">
      <w:pPr>
        <w:spacing w:line="240" w:lineRule="auto"/>
      </w:pPr>
      <w:r>
        <w:t>Our primary focus for the moment is therefore to organize 4 internal workshops</w:t>
      </w:r>
      <w:r w:rsidRPr="00204C54">
        <w:t xml:space="preserve"> for ourselves, </w:t>
      </w:r>
      <w:r>
        <w:t xml:space="preserve">in order </w:t>
      </w:r>
      <w:r w:rsidRPr="00204C54">
        <w:t xml:space="preserve">to prepare </w:t>
      </w:r>
      <w:r>
        <w:t xml:space="preserve">several </w:t>
      </w:r>
      <w:r w:rsidRPr="00204C54">
        <w:t xml:space="preserve">interdisciplinary co-authored papers for said conference, using </w:t>
      </w:r>
      <w:r>
        <w:t xml:space="preserve">the </w:t>
      </w:r>
      <w:proofErr w:type="spellStart"/>
      <w:r w:rsidRPr="00204C54">
        <w:t>BeingHere</w:t>
      </w:r>
      <w:proofErr w:type="spellEnd"/>
      <w:r w:rsidRPr="00204C54">
        <w:t xml:space="preserve"> reflective tool.</w:t>
      </w:r>
      <w:r>
        <w:t xml:space="preserve"> Workshop participants will write short texts beforehand, exploring the metadata keywords of the </w:t>
      </w:r>
      <w:proofErr w:type="spellStart"/>
      <w:r>
        <w:t>BeingHere</w:t>
      </w:r>
      <w:proofErr w:type="spellEnd"/>
      <w:r>
        <w:t xml:space="preserve"> site, allowing the latter to create/generate links between our texts. Each workshop will be arranged according to one of the four topics TIME; RELATION; PLACE; ACTION – allowing researchers to collectively reflect on the potential cross-fertilization of various research perspectives. Designers and relevant contributors will be invited to the workshops.</w:t>
      </w:r>
    </w:p>
    <w:p w:rsidR="00637AA9" w:rsidRDefault="00637AA9" w:rsidP="00637AA9">
      <w:pPr>
        <w:spacing w:line="240" w:lineRule="auto"/>
      </w:pPr>
    </w:p>
    <w:p w:rsidR="00637AA9" w:rsidRDefault="00637AA9" w:rsidP="00637AA9">
      <w:pPr>
        <w:spacing w:line="240" w:lineRule="auto"/>
      </w:pPr>
      <w:r>
        <w:t>At each workshop we will also prototype/demonstrate a selection of the various application projects we have already shortlisted (a list of 12 right now).</w:t>
      </w:r>
    </w:p>
    <w:p w:rsidR="00637AA9" w:rsidRDefault="00637AA9" w:rsidP="00637AA9">
      <w:pPr>
        <w:spacing w:line="240" w:lineRule="auto"/>
      </w:pPr>
      <w:r>
        <w:t>Each workshop will be organized over 2-3 days allowing sufficient time to discuss cross-fertilization of theoretical texts as well as collaborative prototyping.</w:t>
      </w:r>
    </w:p>
    <w:p w:rsidR="00637AA9" w:rsidRDefault="00637AA9" w:rsidP="00637AA9">
      <w:pPr>
        <w:spacing w:line="240" w:lineRule="auto"/>
      </w:pPr>
    </w:p>
    <w:p w:rsidR="00637AA9" w:rsidRDefault="00637AA9" w:rsidP="00637AA9">
      <w:pPr>
        <w:spacing w:line="240" w:lineRule="auto"/>
      </w:pPr>
    </w:p>
    <w:p w:rsidR="00637AA9" w:rsidRPr="00204C54" w:rsidRDefault="00637AA9" w:rsidP="00637AA9">
      <w:pPr>
        <w:pStyle w:val="Rubrik2"/>
      </w:pPr>
      <w:r>
        <w:t>2. Time Schedule 2012</w:t>
      </w:r>
    </w:p>
    <w:p w:rsidR="00637AA9" w:rsidRDefault="00637AA9" w:rsidP="00637AA9">
      <w:pPr>
        <w:spacing w:line="240" w:lineRule="auto"/>
      </w:pPr>
    </w:p>
    <w:p w:rsidR="00637AA9" w:rsidRDefault="00637AA9" w:rsidP="00637AA9">
      <w:pPr>
        <w:tabs>
          <w:tab w:val="left" w:pos="2268"/>
        </w:tabs>
        <w:spacing w:line="240" w:lineRule="auto"/>
      </w:pPr>
      <w:r>
        <w:t xml:space="preserve">The group decided on the following workshop dates and allocation of responsibilities. Need for changes due to clashes </w:t>
      </w:r>
      <w:proofErr w:type="gramStart"/>
      <w:r>
        <w:t>etc  should</w:t>
      </w:r>
      <w:proofErr w:type="gramEnd"/>
      <w:r>
        <w:t xml:space="preserve"> be communicated to the Activity Leader within a few weeks time.</w:t>
      </w:r>
    </w:p>
    <w:p w:rsidR="00637AA9" w:rsidRDefault="00637AA9" w:rsidP="00637AA9">
      <w:pPr>
        <w:tabs>
          <w:tab w:val="left" w:pos="2268"/>
        </w:tabs>
        <w:spacing w:line="240" w:lineRule="auto"/>
      </w:pPr>
    </w:p>
    <w:p w:rsidR="00637AA9" w:rsidRPr="00204C54" w:rsidRDefault="00637AA9" w:rsidP="00637AA9">
      <w:pPr>
        <w:tabs>
          <w:tab w:val="left" w:pos="2268"/>
          <w:tab w:val="left" w:pos="4536"/>
        </w:tabs>
        <w:spacing w:line="240" w:lineRule="auto"/>
      </w:pPr>
      <w:proofErr w:type="spellStart"/>
      <w:r>
        <w:t>TU</w:t>
      </w:r>
      <w:proofErr w:type="spellEnd"/>
      <w:r>
        <w:t xml:space="preserve"> Delft/Eindhoven </w:t>
      </w:r>
      <w:r>
        <w:tab/>
      </w:r>
      <w:r w:rsidRPr="00204C54">
        <w:t xml:space="preserve">- </w:t>
      </w:r>
      <w:r w:rsidRPr="00D02BDF">
        <w:rPr>
          <w:strike/>
          <w:color w:val="FF0000"/>
        </w:rPr>
        <w:t>January 25-27</w:t>
      </w:r>
      <w:r w:rsidRPr="00204C54">
        <w:t xml:space="preserve"> </w:t>
      </w:r>
      <w:r w:rsidRPr="00204C54">
        <w:tab/>
        <w:t xml:space="preserve">- TIME Caroline </w:t>
      </w:r>
      <w:proofErr w:type="spellStart"/>
      <w:r w:rsidRPr="00204C54">
        <w:t>Nevejan</w:t>
      </w:r>
      <w:proofErr w:type="spellEnd"/>
      <w:r w:rsidRPr="00204C54">
        <w:t xml:space="preserve">/Kai </w:t>
      </w:r>
      <w:proofErr w:type="spellStart"/>
      <w:r w:rsidRPr="00204C54">
        <w:t>Kukkaniemi</w:t>
      </w:r>
      <w:proofErr w:type="spellEnd"/>
    </w:p>
    <w:p w:rsidR="00637AA9" w:rsidRPr="00204C54" w:rsidRDefault="00637AA9" w:rsidP="00637AA9">
      <w:pPr>
        <w:tabs>
          <w:tab w:val="left" w:pos="2268"/>
          <w:tab w:val="left" w:pos="4536"/>
        </w:tabs>
        <w:spacing w:line="240" w:lineRule="auto"/>
      </w:pPr>
      <w:proofErr w:type="spellStart"/>
      <w:r>
        <w:t>LTU</w:t>
      </w:r>
      <w:proofErr w:type="spellEnd"/>
      <w:r>
        <w:t xml:space="preserve"> </w:t>
      </w:r>
      <w:proofErr w:type="spellStart"/>
      <w:r>
        <w:t>Luleå</w:t>
      </w:r>
      <w:proofErr w:type="spellEnd"/>
      <w:r>
        <w:tab/>
      </w:r>
      <w:r w:rsidRPr="00204C54">
        <w:t>- March 14-15-16</w:t>
      </w:r>
      <w:r w:rsidRPr="00204C54">
        <w:tab/>
        <w:t xml:space="preserve">- RELATION </w:t>
      </w:r>
      <w:proofErr w:type="spellStart"/>
      <w:r w:rsidRPr="00204C54">
        <w:t>Kåre</w:t>
      </w:r>
      <w:proofErr w:type="spellEnd"/>
      <w:r w:rsidRPr="00204C54">
        <w:t xml:space="preserve"> </w:t>
      </w:r>
      <w:proofErr w:type="spellStart"/>
      <w:r w:rsidRPr="00204C54">
        <w:t>Synnes</w:t>
      </w:r>
      <w:proofErr w:type="spellEnd"/>
      <w:r w:rsidRPr="00204C54">
        <w:t xml:space="preserve">/Peter </w:t>
      </w:r>
      <w:proofErr w:type="spellStart"/>
      <w:r w:rsidRPr="00204C54">
        <w:t>Parnes</w:t>
      </w:r>
      <w:proofErr w:type="spellEnd"/>
    </w:p>
    <w:p w:rsidR="00637AA9" w:rsidRPr="00204C54" w:rsidRDefault="00637AA9" w:rsidP="00637AA9">
      <w:pPr>
        <w:tabs>
          <w:tab w:val="left" w:pos="2268"/>
          <w:tab w:val="left" w:pos="4536"/>
        </w:tabs>
        <w:spacing w:line="240" w:lineRule="auto"/>
        <w:ind w:left="2160" w:hanging="2160"/>
      </w:pPr>
      <w:proofErr w:type="spellStart"/>
      <w:r>
        <w:t>KTH</w:t>
      </w:r>
      <w:proofErr w:type="spellEnd"/>
      <w:r>
        <w:t xml:space="preserve"> Stockholm</w:t>
      </w:r>
      <w:r>
        <w:tab/>
      </w:r>
      <w:r>
        <w:tab/>
        <w:t>-</w:t>
      </w:r>
      <w:r w:rsidR="004579AF" w:rsidRPr="004579AF">
        <w:rPr>
          <w:color w:val="FF0000"/>
        </w:rPr>
        <w:t>J</w:t>
      </w:r>
      <w:r w:rsidR="00D02BDF">
        <w:rPr>
          <w:color w:val="FF0000"/>
        </w:rPr>
        <w:t>une</w:t>
      </w:r>
      <w:r>
        <w:t xml:space="preserve"> 18-19-20 </w:t>
      </w:r>
      <w:r>
        <w:tab/>
      </w:r>
      <w:r w:rsidRPr="00204C54">
        <w:t xml:space="preserve">- PLACE - Charlie </w:t>
      </w:r>
      <w:proofErr w:type="spellStart"/>
      <w:r w:rsidRPr="00204C54">
        <w:t>Gullström</w:t>
      </w:r>
      <w:proofErr w:type="spellEnd"/>
      <w:r w:rsidRPr="00204C54">
        <w:t xml:space="preserve">/Leif </w:t>
      </w:r>
      <w:proofErr w:type="spellStart"/>
      <w:r w:rsidRPr="00204C54">
        <w:t>Handberg</w:t>
      </w:r>
      <w:proofErr w:type="spellEnd"/>
    </w:p>
    <w:p w:rsidR="00637AA9" w:rsidRPr="00204C54" w:rsidRDefault="00637AA9" w:rsidP="00637AA9">
      <w:pPr>
        <w:tabs>
          <w:tab w:val="left" w:pos="2268"/>
          <w:tab w:val="left" w:pos="4536"/>
        </w:tabs>
        <w:spacing w:line="240" w:lineRule="auto"/>
      </w:pPr>
      <w:proofErr w:type="spellStart"/>
      <w:r>
        <w:t>TU</w:t>
      </w:r>
      <w:proofErr w:type="spellEnd"/>
      <w:r>
        <w:t xml:space="preserve"> Delft/Eindhoven</w:t>
      </w:r>
      <w:r>
        <w:tab/>
      </w:r>
      <w:r w:rsidRPr="00204C54">
        <w:t xml:space="preserve">-September 18-19-20 </w:t>
      </w:r>
      <w:r>
        <w:tab/>
      </w:r>
      <w:r w:rsidRPr="00204C54">
        <w:t xml:space="preserve">- ACTION - </w:t>
      </w:r>
      <w:proofErr w:type="spellStart"/>
      <w:r w:rsidRPr="00204C54">
        <w:t>Martijn</w:t>
      </w:r>
      <w:proofErr w:type="spellEnd"/>
      <w:r w:rsidRPr="00204C54">
        <w:t xml:space="preserve"> </w:t>
      </w:r>
      <w:proofErr w:type="spellStart"/>
      <w:r w:rsidRPr="00204C54">
        <w:t>Warnier</w:t>
      </w:r>
      <w:proofErr w:type="spellEnd"/>
    </w:p>
    <w:p w:rsidR="00637AA9" w:rsidRDefault="00637AA9" w:rsidP="00637AA9">
      <w:pPr>
        <w:tabs>
          <w:tab w:val="left" w:pos="2268"/>
          <w:tab w:val="left" w:pos="4536"/>
        </w:tabs>
        <w:spacing w:line="240" w:lineRule="auto"/>
      </w:pPr>
    </w:p>
    <w:p w:rsidR="00637AA9" w:rsidRPr="00204C54" w:rsidRDefault="00637AA9" w:rsidP="00637AA9">
      <w:pPr>
        <w:tabs>
          <w:tab w:val="left" w:pos="2268"/>
          <w:tab w:val="left" w:pos="4536"/>
        </w:tabs>
        <w:spacing w:line="240" w:lineRule="auto"/>
      </w:pPr>
      <w:r>
        <w:t>+ A Mediated Presence Conference -November 21-23</w:t>
      </w:r>
      <w:r>
        <w:tab/>
        <w:t>(preliminary date)</w:t>
      </w:r>
    </w:p>
    <w:p w:rsidR="00637AA9" w:rsidRPr="005441EF" w:rsidRDefault="00637AA9" w:rsidP="00637AA9">
      <w:pPr>
        <w:pStyle w:val="Rubrik2"/>
      </w:pPr>
      <w:r w:rsidRPr="005441EF">
        <w:t xml:space="preserve">3. </w:t>
      </w:r>
      <w:r>
        <w:t>General</w:t>
      </w:r>
      <w:r w:rsidRPr="005441EF">
        <w:t xml:space="preserve"> preparations</w:t>
      </w:r>
      <w:r>
        <w:t xml:space="preserve"> for 2012</w:t>
      </w:r>
    </w:p>
    <w:p w:rsidR="00637AA9" w:rsidRDefault="00637AA9" w:rsidP="00637AA9">
      <w:pPr>
        <w:spacing w:line="240" w:lineRule="auto"/>
      </w:pPr>
      <w:r>
        <w:t>Based on the results of the workshop, Caroline and Charlie will now discuss how to prepare each workshop together with those who have taken responsibility. A proposal will be sent around in a few weeks.</w:t>
      </w:r>
    </w:p>
    <w:p w:rsidR="00637AA9" w:rsidRDefault="00637AA9" w:rsidP="00637AA9">
      <w:pPr>
        <w:spacing w:line="240" w:lineRule="auto"/>
      </w:pPr>
      <w:r>
        <w:t xml:space="preserve">The detailed contributions 2012 from all participants will be planned following the tasks already expressed in the budget. A go-ahead from </w:t>
      </w:r>
      <w:proofErr w:type="spellStart"/>
      <w:r>
        <w:t>EIT</w:t>
      </w:r>
      <w:proofErr w:type="spellEnd"/>
      <w:r>
        <w:t xml:space="preserve"> </w:t>
      </w:r>
      <w:proofErr w:type="spellStart"/>
      <w:r>
        <w:t>ICT</w:t>
      </w:r>
      <w:proofErr w:type="spellEnd"/>
      <w:r>
        <w:t xml:space="preserve"> Labs is expected early December.</w:t>
      </w:r>
    </w:p>
    <w:p w:rsidR="00637AA9" w:rsidRDefault="00637AA9" w:rsidP="00637AA9">
      <w:pPr>
        <w:spacing w:line="240" w:lineRule="auto"/>
      </w:pPr>
    </w:p>
    <w:p w:rsidR="00637AA9" w:rsidRPr="00204C54" w:rsidRDefault="00637AA9" w:rsidP="00637AA9">
      <w:pPr>
        <w:spacing w:line="240" w:lineRule="auto"/>
      </w:pPr>
      <w:r>
        <w:t>Each w</w:t>
      </w:r>
      <w:r w:rsidRPr="00204C54">
        <w:t>orkshop</w:t>
      </w:r>
      <w:r>
        <w:t xml:space="preserve"> will</w:t>
      </w:r>
      <w:r w:rsidRPr="00204C54">
        <w:t xml:space="preserve"> address a primary research question</w:t>
      </w:r>
      <w:r>
        <w:t xml:space="preserve"> relating to the theme. It will focus </w:t>
      </w:r>
      <w:r w:rsidRPr="00204C54">
        <w:t>theoretical work and cutting edge research</w:t>
      </w:r>
      <w:r>
        <w:t xml:space="preserve"> (presence design</w:t>
      </w:r>
      <w:proofErr w:type="gramStart"/>
      <w:r>
        <w:t>) which</w:t>
      </w:r>
      <w:proofErr w:type="gramEnd"/>
      <w:r>
        <w:t xml:space="preserve"> has relevance</w:t>
      </w:r>
      <w:r w:rsidRPr="00204C54">
        <w:t xml:space="preserve"> to concerns on how </w:t>
      </w:r>
      <w:r>
        <w:t>our networked society</w:t>
      </w:r>
      <w:r w:rsidRPr="00204C54">
        <w:t xml:space="preserve"> populate</w:t>
      </w:r>
      <w:r>
        <w:t>s</w:t>
      </w:r>
      <w:r w:rsidRPr="00204C54">
        <w:t xml:space="preserve"> the planet</w:t>
      </w:r>
      <w:r>
        <w:t>-</w:t>
      </w:r>
    </w:p>
    <w:p w:rsidR="00637AA9" w:rsidRPr="00204C54" w:rsidRDefault="00637AA9" w:rsidP="00637AA9">
      <w:pPr>
        <w:spacing w:line="240" w:lineRule="auto"/>
      </w:pPr>
    </w:p>
    <w:p w:rsidR="00637AA9" w:rsidRDefault="00637AA9" w:rsidP="00637AA9">
      <w:pPr>
        <w:spacing w:line="240" w:lineRule="auto"/>
      </w:pPr>
      <w:r w:rsidRPr="00204C54">
        <w:t xml:space="preserve">In conjunction with </w:t>
      </w:r>
      <w:r>
        <w:t>each</w:t>
      </w:r>
      <w:r w:rsidRPr="00204C54">
        <w:t xml:space="preserve"> workshop</w:t>
      </w:r>
      <w:r>
        <w:t>,</w:t>
      </w:r>
      <w:r w:rsidRPr="00204C54">
        <w:t xml:space="preserve"> we </w:t>
      </w:r>
      <w:r>
        <w:t xml:space="preserve">will allocate time to </w:t>
      </w:r>
      <w:r w:rsidRPr="00204C54">
        <w:t>collaborat</w:t>
      </w:r>
      <w:r>
        <w:t>iv</w:t>
      </w:r>
      <w:r w:rsidRPr="00204C54">
        <w:t xml:space="preserve">ely </w:t>
      </w:r>
      <w:r>
        <w:t xml:space="preserve">develop </w:t>
      </w:r>
      <w:r w:rsidRPr="00204C54">
        <w:t>design</w:t>
      </w:r>
      <w:r>
        <w:t>s</w:t>
      </w:r>
      <w:r w:rsidRPr="00204C54">
        <w:t xml:space="preserve"> and prototyping relating to </w:t>
      </w:r>
      <w:r>
        <w:t>a</w:t>
      </w:r>
      <w:r w:rsidRPr="00204C54">
        <w:t xml:space="preserve"> </w:t>
      </w:r>
      <w:r>
        <w:t xml:space="preserve">shortlist of the various application projects/demonstrators we have </w:t>
      </w:r>
      <w:proofErr w:type="gramStart"/>
      <w:r>
        <w:t>already</w:t>
      </w:r>
      <w:proofErr w:type="gramEnd"/>
      <w:r>
        <w:t xml:space="preserve"> initiated (see below). Some of these are of greater interest to partners than others, which will be identified through continued work.</w:t>
      </w:r>
    </w:p>
    <w:p w:rsidR="00637AA9" w:rsidRDefault="00637AA9" w:rsidP="00637AA9">
      <w:pPr>
        <w:spacing w:line="240" w:lineRule="auto"/>
      </w:pPr>
    </w:p>
    <w:p w:rsidR="00637AA9" w:rsidRDefault="00637AA9" w:rsidP="00637AA9">
      <w:pPr>
        <w:spacing w:line="240" w:lineRule="auto"/>
      </w:pPr>
      <w:r>
        <w:t xml:space="preserve">At each workshop, there will be an update regarding the development plan of each of the applications projects of interest to </w:t>
      </w:r>
      <w:proofErr w:type="spellStart"/>
      <w:r>
        <w:t>RIHA</w:t>
      </w:r>
      <w:proofErr w:type="spellEnd"/>
      <w:r>
        <w:t xml:space="preserve"> Mediating Presence.</w:t>
      </w:r>
    </w:p>
    <w:p w:rsidR="00637AA9" w:rsidRDefault="00637AA9" w:rsidP="00637AA9">
      <w:pPr>
        <w:spacing w:line="240" w:lineRule="auto"/>
      </w:pPr>
    </w:p>
    <w:p w:rsidR="00637AA9" w:rsidRDefault="00637AA9" w:rsidP="00637AA9">
      <w:pPr>
        <w:spacing w:line="240" w:lineRule="auto"/>
      </w:pPr>
      <w:r>
        <w:t>As part of workshop preparations for 2012, we will also schedule which applications that are most suitable for demonstration/prototyping at which workshop.</w:t>
      </w:r>
    </w:p>
    <w:p w:rsidR="00637AA9" w:rsidRDefault="00637AA9" w:rsidP="00637AA9">
      <w:pPr>
        <w:spacing w:line="240" w:lineRule="auto"/>
      </w:pPr>
    </w:p>
    <w:p w:rsidR="00637AA9" w:rsidRDefault="00637AA9" w:rsidP="00637AA9">
      <w:pPr>
        <w:spacing w:line="240" w:lineRule="auto"/>
      </w:pPr>
      <w:r>
        <w:t>Charlie and Caroline will further prepare a</w:t>
      </w:r>
      <w:r w:rsidRPr="001037B1">
        <w:t xml:space="preserve"> documentation of </w:t>
      </w:r>
      <w:r>
        <w:t xml:space="preserve">various </w:t>
      </w:r>
      <w:r w:rsidRPr="001037B1">
        <w:t>existing studies</w:t>
      </w:r>
      <w:r>
        <w:t>, in order</w:t>
      </w:r>
      <w:r w:rsidRPr="001037B1">
        <w:t xml:space="preserve"> to establish co</w:t>
      </w:r>
      <w:r>
        <w:t>m</w:t>
      </w:r>
      <w:r w:rsidRPr="001037B1">
        <w:t>mon grounds</w:t>
      </w:r>
      <w:r>
        <w:t xml:space="preserve"> within the </w:t>
      </w:r>
      <w:proofErr w:type="spellStart"/>
      <w:r>
        <w:t>RIHA</w:t>
      </w:r>
      <w:proofErr w:type="spellEnd"/>
      <w:r>
        <w:t xml:space="preserve"> Mediating Presence Activity: A collection of our starting Body of Knowledge.</w:t>
      </w:r>
    </w:p>
    <w:p w:rsidR="00637AA9" w:rsidRDefault="00637AA9" w:rsidP="00637AA9">
      <w:pPr>
        <w:spacing w:line="240" w:lineRule="auto"/>
      </w:pPr>
    </w:p>
    <w:p w:rsidR="00637AA9" w:rsidRPr="00641BD5" w:rsidRDefault="00637AA9" w:rsidP="00637AA9">
      <w:pPr>
        <w:pStyle w:val="Rubrik2"/>
      </w:pPr>
      <w:r w:rsidRPr="00641BD5">
        <w:t>4. Application projects/</w:t>
      </w:r>
      <w:proofErr w:type="spellStart"/>
      <w:r w:rsidRPr="00641BD5">
        <w:t>demostrators</w:t>
      </w:r>
      <w:proofErr w:type="spellEnd"/>
      <w:r w:rsidRPr="00641BD5">
        <w:t xml:space="preserve"> and designs that were proposed at the workshop</w:t>
      </w:r>
    </w:p>
    <w:p w:rsidR="00637AA9" w:rsidRDefault="00637AA9" w:rsidP="00637AA9">
      <w:pPr>
        <w:spacing w:line="240" w:lineRule="auto"/>
      </w:pPr>
    </w:p>
    <w:p w:rsidR="00637AA9" w:rsidRDefault="00637AA9" w:rsidP="00637AA9">
      <w:pPr>
        <w:spacing w:line="240" w:lineRule="auto"/>
      </w:pPr>
      <w:r>
        <w:t xml:space="preserve">Below a very brief summary+ primary contact person(s). The contact person should be </w:t>
      </w:r>
      <w:proofErr w:type="spellStart"/>
      <w:r>
        <w:t>cc</w:t>
      </w:r>
      <w:proofErr w:type="gramStart"/>
      <w:r>
        <w:t>:d</w:t>
      </w:r>
      <w:proofErr w:type="spellEnd"/>
      <w:proofErr w:type="gramEnd"/>
      <w:r>
        <w:t xml:space="preserve"> in every exchange, as these proposals will henceforth be elaborated via email, </w:t>
      </w:r>
      <w:proofErr w:type="spellStart"/>
      <w:r>
        <w:t>google</w:t>
      </w:r>
      <w:proofErr w:type="spellEnd"/>
      <w:r>
        <w:t xml:space="preserve"> docs and separate meetings. A regular report on the developments is requested, sent to the activity leader every month. All interested partners will however be welcomed to join throughout 2012.</w:t>
      </w:r>
    </w:p>
    <w:p w:rsidR="00637AA9" w:rsidRPr="00204C54" w:rsidRDefault="00637AA9" w:rsidP="00637AA9">
      <w:pPr>
        <w:spacing w:line="240" w:lineRule="auto"/>
      </w:pPr>
    </w:p>
    <w:p w:rsidR="00637AA9" w:rsidRPr="00BA29D4" w:rsidRDefault="00637AA9" w:rsidP="00637AA9">
      <w:pPr>
        <w:spacing w:line="240" w:lineRule="auto"/>
        <w:rPr>
          <w:b/>
          <w:bCs/>
          <w:sz w:val="18"/>
        </w:rPr>
      </w:pPr>
      <w:r w:rsidRPr="00BA29D4">
        <w:rPr>
          <w:b/>
          <w:bCs/>
          <w:sz w:val="18"/>
        </w:rPr>
        <w:t xml:space="preserve">1. </w:t>
      </w:r>
      <w:proofErr w:type="spellStart"/>
      <w:r w:rsidRPr="00BA29D4">
        <w:rPr>
          <w:b/>
          <w:bCs/>
          <w:sz w:val="18"/>
        </w:rPr>
        <w:t>Waterphone</w:t>
      </w:r>
      <w:proofErr w:type="spellEnd"/>
    </w:p>
    <w:p w:rsidR="00637AA9" w:rsidRPr="00BA29D4" w:rsidRDefault="00637AA9" w:rsidP="00637AA9">
      <w:pPr>
        <w:spacing w:line="240" w:lineRule="auto"/>
        <w:rPr>
          <w:sz w:val="18"/>
        </w:rPr>
      </w:pPr>
      <w:r w:rsidRPr="00BA29D4">
        <w:rPr>
          <w:sz w:val="18"/>
        </w:rPr>
        <w:t xml:space="preserve">Empowering women/Water sensor online/measure quality/Mobile Marketplace/Subscription </w:t>
      </w:r>
      <w:proofErr w:type="spellStart"/>
      <w:r w:rsidRPr="00BA29D4">
        <w:rPr>
          <w:sz w:val="18"/>
        </w:rPr>
        <w:t>programme/Design-for-future-trash-programme</w:t>
      </w:r>
      <w:proofErr w:type="spellEnd"/>
      <w:r w:rsidRPr="00BA29D4">
        <w:rPr>
          <w:sz w:val="18"/>
        </w:rPr>
        <w:t>/</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Lipika</w:t>
      </w:r>
      <w:proofErr w:type="spellEnd"/>
      <w:r w:rsidRPr="00BA29D4">
        <w:rPr>
          <w:sz w:val="18"/>
        </w:rPr>
        <w:t xml:space="preserve"> </w:t>
      </w:r>
      <w:proofErr w:type="spellStart"/>
      <w:r w:rsidRPr="00BA29D4">
        <w:rPr>
          <w:sz w:val="18"/>
        </w:rPr>
        <w:t>Bansal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2. </w:t>
      </w:r>
      <w:proofErr w:type="spellStart"/>
      <w:r w:rsidRPr="00BA29D4">
        <w:rPr>
          <w:b/>
          <w:bCs/>
          <w:sz w:val="18"/>
        </w:rPr>
        <w:t>Jewellery</w:t>
      </w:r>
      <w:proofErr w:type="spellEnd"/>
      <w:r w:rsidRPr="00BA29D4">
        <w:rPr>
          <w:b/>
          <w:bCs/>
          <w:sz w:val="18"/>
        </w:rPr>
        <w:t xml:space="preserve"> for inclusion</w:t>
      </w:r>
    </w:p>
    <w:p w:rsidR="00637AA9" w:rsidRPr="00BA29D4" w:rsidRDefault="00637AA9" w:rsidP="00637AA9">
      <w:pPr>
        <w:spacing w:line="240" w:lineRule="auto"/>
        <w:rPr>
          <w:sz w:val="18"/>
        </w:rPr>
      </w:pPr>
      <w:r w:rsidRPr="00BA29D4">
        <w:rPr>
          <w:sz w:val="18"/>
        </w:rPr>
        <w:t>Independent device, connects to any computer/phone</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 (for now)</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3. </w:t>
      </w:r>
      <w:proofErr w:type="spellStart"/>
      <w:r w:rsidRPr="00BA29D4">
        <w:rPr>
          <w:b/>
          <w:bCs/>
          <w:sz w:val="18"/>
        </w:rPr>
        <w:t>FaceConnector</w:t>
      </w:r>
      <w:proofErr w:type="spellEnd"/>
    </w:p>
    <w:p w:rsidR="00637AA9" w:rsidRPr="00BA29D4" w:rsidRDefault="00637AA9" w:rsidP="00637AA9">
      <w:pPr>
        <w:spacing w:line="240" w:lineRule="auto"/>
        <w:rPr>
          <w:sz w:val="18"/>
        </w:rPr>
      </w:pPr>
      <w:r w:rsidRPr="00BA29D4">
        <w:rPr>
          <w:sz w:val="18"/>
        </w:rPr>
        <w:t>Overcome cultural boundaries/diminishing prejudice/social bridging/softening social friction/inclusion/understanding/integration tool/social ecosystem</w:t>
      </w:r>
    </w:p>
    <w:p w:rsidR="00637AA9" w:rsidRPr="00BA29D4" w:rsidRDefault="00637AA9" w:rsidP="00637AA9">
      <w:pPr>
        <w:spacing w:line="240" w:lineRule="auto"/>
        <w:rPr>
          <w:sz w:val="18"/>
        </w:rPr>
      </w:pPr>
      <w:r w:rsidRPr="00BA29D4">
        <w:rPr>
          <w:sz w:val="18"/>
        </w:rPr>
        <w:t xml:space="preserve">Contact: Karen </w:t>
      </w:r>
      <w:proofErr w:type="spellStart"/>
      <w:r w:rsidRPr="00BA29D4">
        <w:rPr>
          <w:sz w:val="18"/>
        </w:rPr>
        <w:t>Lancel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4. </w:t>
      </w:r>
      <w:proofErr w:type="spellStart"/>
      <w:r w:rsidRPr="00BA29D4">
        <w:rPr>
          <w:b/>
          <w:bCs/>
          <w:sz w:val="18"/>
        </w:rPr>
        <w:t>BeingHere</w:t>
      </w:r>
      <w:proofErr w:type="spellEnd"/>
      <w:r w:rsidRPr="00BA29D4">
        <w:rPr>
          <w:b/>
          <w:bCs/>
          <w:sz w:val="18"/>
        </w:rPr>
        <w:t xml:space="preserve"> Shared Reflection Tool</w:t>
      </w:r>
    </w:p>
    <w:p w:rsidR="00637AA9" w:rsidRPr="00BA29D4" w:rsidRDefault="00637AA9" w:rsidP="00637AA9">
      <w:pPr>
        <w:spacing w:line="240" w:lineRule="auto"/>
        <w:rPr>
          <w:sz w:val="18"/>
        </w:rPr>
      </w:pPr>
      <w:r w:rsidRPr="00BA29D4">
        <w:rPr>
          <w:sz w:val="18"/>
        </w:rPr>
        <w:t>Bridging distance in telecom/creating proximity</w:t>
      </w:r>
    </w:p>
    <w:p w:rsidR="00637AA9" w:rsidRPr="00BA29D4" w:rsidRDefault="00637AA9" w:rsidP="00637AA9">
      <w:pPr>
        <w:spacing w:line="240" w:lineRule="auto"/>
        <w:rPr>
          <w:sz w:val="18"/>
        </w:rPr>
      </w:pPr>
      <w:r w:rsidRPr="00BA29D4">
        <w:rPr>
          <w:sz w:val="18"/>
        </w:rPr>
        <w:t>To be developed within the activity/requires attention (a new brief re functionality)</w:t>
      </w:r>
    </w:p>
    <w:p w:rsidR="00637AA9" w:rsidRPr="00BA29D4" w:rsidRDefault="00637AA9" w:rsidP="00637AA9">
      <w:pPr>
        <w:spacing w:line="240" w:lineRule="auto"/>
        <w:rPr>
          <w:sz w:val="18"/>
        </w:rPr>
      </w:pPr>
      <w:r w:rsidRPr="00BA29D4">
        <w:rPr>
          <w:sz w:val="18"/>
        </w:rPr>
        <w:t>Semantic web paragraph-</w:t>
      </w:r>
      <w:proofErr w:type="spellStart"/>
      <w:r w:rsidRPr="00BA29D4">
        <w:rPr>
          <w:sz w:val="18"/>
        </w:rPr>
        <w:t>levelled</w:t>
      </w:r>
      <w:proofErr w:type="spellEnd"/>
      <w:r w:rsidRPr="00BA29D4">
        <w:rPr>
          <w:sz w:val="18"/>
        </w:rPr>
        <w:t xml:space="preserve"> (10 units of meaning) content management allows for the creation of new units of meaning. </w:t>
      </w:r>
      <w:proofErr w:type="gramStart"/>
      <w:r w:rsidRPr="00BA29D4">
        <w:rPr>
          <w:sz w:val="18"/>
        </w:rPr>
        <w:t>Dialogic-next-generation-publishing-tool collaborative authoring – citation index – conferencing tool.</w:t>
      </w:r>
      <w:proofErr w:type="gramEnd"/>
    </w:p>
    <w:p w:rsidR="00637AA9" w:rsidRPr="00BA29D4" w:rsidRDefault="00637AA9" w:rsidP="00637AA9">
      <w:pPr>
        <w:spacing w:line="240" w:lineRule="auto"/>
        <w:rPr>
          <w:sz w:val="18"/>
        </w:rPr>
      </w:pPr>
      <w:r w:rsidRPr="00BA29D4">
        <w:rPr>
          <w:sz w:val="18"/>
        </w:rPr>
        <w:t xml:space="preserve">Contact: Caroline </w:t>
      </w:r>
      <w:proofErr w:type="spellStart"/>
      <w:r w:rsidRPr="00BA29D4">
        <w:rPr>
          <w:sz w:val="18"/>
        </w:rPr>
        <w:t>Nevejan</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p>
    <w:p w:rsidR="00637AA9" w:rsidRPr="00BA29D4" w:rsidRDefault="00637AA9" w:rsidP="00637AA9">
      <w:pPr>
        <w:spacing w:line="240" w:lineRule="auto"/>
        <w:rPr>
          <w:b/>
          <w:bCs/>
          <w:sz w:val="18"/>
        </w:rPr>
      </w:pPr>
      <w:r w:rsidRPr="00BA29D4">
        <w:rPr>
          <w:b/>
          <w:bCs/>
          <w:sz w:val="18"/>
        </w:rPr>
        <w:t>5</w:t>
      </w:r>
      <w:r>
        <w:rPr>
          <w:b/>
          <w:bCs/>
          <w:sz w:val="18"/>
        </w:rPr>
        <w:t>.</w:t>
      </w:r>
      <w:r w:rsidRPr="00BA29D4">
        <w:rPr>
          <w:b/>
          <w:bCs/>
          <w:sz w:val="18"/>
        </w:rPr>
        <w:t xml:space="preserve"> Demonstrator/Experience lab topic: Mediated sketching table</w:t>
      </w:r>
      <w:r w:rsidRPr="00BA29D4">
        <w:rPr>
          <w:sz w:val="18"/>
        </w:rPr>
        <w:t xml:space="preserve"> – </w:t>
      </w:r>
      <w:r w:rsidRPr="00BA29D4">
        <w:rPr>
          <w:b/>
          <w:bCs/>
          <w:sz w:val="18"/>
        </w:rPr>
        <w:t>Augmented teaching</w:t>
      </w:r>
      <w:r w:rsidRPr="00BA29D4">
        <w:rPr>
          <w:sz w:val="18"/>
        </w:rPr>
        <w:t xml:space="preserve"> Shared negotiation surfaces &amp; shared mediated spaces. Connects to octagonal hang-out</w:t>
      </w:r>
    </w:p>
    <w:p w:rsidR="00637AA9" w:rsidRPr="00BA29D4" w:rsidRDefault="00637AA9" w:rsidP="00637AA9">
      <w:pPr>
        <w:spacing w:line="240" w:lineRule="auto"/>
        <w:rPr>
          <w:sz w:val="18"/>
        </w:rPr>
      </w:pPr>
      <w:r w:rsidRPr="00BA29D4">
        <w:rPr>
          <w:sz w:val="18"/>
        </w:rPr>
        <w:t xml:space="preserve">Contact: Charlie </w:t>
      </w:r>
      <w:proofErr w:type="spellStart"/>
      <w:r w:rsidRPr="00BA29D4">
        <w:rPr>
          <w:sz w:val="18"/>
        </w:rPr>
        <w:t>Gullström</w:t>
      </w:r>
      <w:proofErr w:type="spellEnd"/>
      <w:r w:rsidRPr="00BA29D4">
        <w:rPr>
          <w:sz w:val="18"/>
        </w:rPr>
        <w:t xml:space="preserve">/Leif </w:t>
      </w:r>
      <w:proofErr w:type="spellStart"/>
      <w:r w:rsidRPr="00BA29D4">
        <w:rPr>
          <w:sz w:val="18"/>
        </w:rPr>
        <w:t>Handberg</w:t>
      </w:r>
      <w:proofErr w:type="spellEnd"/>
      <w:r w:rsidRPr="00BA29D4">
        <w:rPr>
          <w:sz w:val="18"/>
        </w:rPr>
        <w:t xml:space="preserve"> </w:t>
      </w:r>
      <w:proofErr w:type="spellStart"/>
      <w:r w:rsidRPr="00BA29D4">
        <w:rPr>
          <w:sz w:val="18"/>
        </w:rPr>
        <w:t>KTH</w:t>
      </w:r>
      <w:proofErr w:type="spellEnd"/>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6</w:t>
      </w:r>
      <w:r>
        <w:rPr>
          <w:b/>
          <w:bCs/>
          <w:sz w:val="18"/>
        </w:rPr>
        <w:t>.</w:t>
      </w:r>
      <w:r w:rsidRPr="00BA29D4">
        <w:rPr>
          <w:b/>
          <w:bCs/>
          <w:sz w:val="18"/>
        </w:rPr>
        <w:t xml:space="preserve"> Demonstrator: Presence Bubbles</w:t>
      </w:r>
      <w:r w:rsidRPr="00BA29D4">
        <w:rPr>
          <w:sz w:val="18"/>
        </w:rPr>
        <w:t xml:space="preserve"> – shared awareness/dedicated connection tools</w:t>
      </w:r>
    </w:p>
    <w:p w:rsidR="00637AA9" w:rsidRPr="00BA29D4" w:rsidRDefault="00637AA9" w:rsidP="00637AA9">
      <w:pPr>
        <w:spacing w:line="240" w:lineRule="auto"/>
        <w:rPr>
          <w:sz w:val="18"/>
        </w:rPr>
      </w:pPr>
      <w:r w:rsidRPr="00BA29D4">
        <w:rPr>
          <w:sz w:val="18"/>
        </w:rPr>
        <w:t>Demos already scheduled/multi touch in process (March 2012)</w:t>
      </w:r>
    </w:p>
    <w:p w:rsidR="00637AA9" w:rsidRPr="00BA29D4" w:rsidRDefault="00637AA9" w:rsidP="00637AA9">
      <w:pPr>
        <w:spacing w:line="240" w:lineRule="auto"/>
        <w:rPr>
          <w:sz w:val="18"/>
        </w:rPr>
      </w:pPr>
      <w:r w:rsidRPr="00BA29D4">
        <w:rPr>
          <w:sz w:val="18"/>
        </w:rPr>
        <w:t>Participants are interested in what kind of presence tools can be fitted into the bubbles project.</w:t>
      </w:r>
    </w:p>
    <w:p w:rsidR="00637AA9" w:rsidRPr="00BA29D4" w:rsidRDefault="00637AA9" w:rsidP="00637AA9">
      <w:pPr>
        <w:spacing w:line="240" w:lineRule="auto"/>
        <w:rPr>
          <w:sz w:val="18"/>
        </w:rPr>
      </w:pPr>
      <w:r w:rsidRPr="00BA29D4">
        <w:rPr>
          <w:sz w:val="18"/>
        </w:rPr>
        <w:t xml:space="preserve">Contact: Kai </w:t>
      </w:r>
      <w:proofErr w:type="spellStart"/>
      <w:r w:rsidRPr="00BA29D4">
        <w:rPr>
          <w:sz w:val="18"/>
        </w:rPr>
        <w:t>Kukkaniemi</w:t>
      </w:r>
      <w:proofErr w:type="spellEnd"/>
      <w:r w:rsidRPr="00BA29D4">
        <w:rPr>
          <w:sz w:val="18"/>
        </w:rPr>
        <w:t xml:space="preserve"> Aalto</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7</w:t>
      </w:r>
      <w:r>
        <w:rPr>
          <w:b/>
          <w:bCs/>
          <w:sz w:val="18"/>
        </w:rPr>
        <w:t>.</w:t>
      </w:r>
      <w:r w:rsidRPr="00BA29D4">
        <w:rPr>
          <w:b/>
          <w:bCs/>
          <w:sz w:val="18"/>
        </w:rPr>
        <w:t xml:space="preserve"> Shared </w:t>
      </w:r>
      <w:proofErr w:type="spellStart"/>
      <w:r w:rsidRPr="00BA29D4">
        <w:rPr>
          <w:b/>
          <w:bCs/>
          <w:sz w:val="18"/>
        </w:rPr>
        <w:t>rythm</w:t>
      </w:r>
      <w:proofErr w:type="spellEnd"/>
      <w:r w:rsidRPr="00BA29D4">
        <w:rPr>
          <w:b/>
          <w:bCs/>
          <w:sz w:val="18"/>
        </w:rPr>
        <w:t xml:space="preserve"> availability</w:t>
      </w:r>
    </w:p>
    <w:p w:rsidR="00637AA9" w:rsidRPr="00BA29D4" w:rsidRDefault="00637AA9" w:rsidP="00637AA9">
      <w:pPr>
        <w:spacing w:line="240" w:lineRule="auto"/>
        <w:rPr>
          <w:sz w:val="18"/>
        </w:rPr>
      </w:pPr>
      <w:proofErr w:type="gramStart"/>
      <w:r w:rsidRPr="00BA29D4">
        <w:rPr>
          <w:sz w:val="18"/>
        </w:rPr>
        <w:t>On-demand-groupware availability and engagement that fits into other commitments.</w:t>
      </w:r>
      <w:proofErr w:type="gramEnd"/>
      <w:r w:rsidRPr="00BA29D4">
        <w:rPr>
          <w:sz w:val="18"/>
        </w:rPr>
        <w:t xml:space="preserve"> Represents your connection in time to other groups. A functionality that fits the Presence Bubbles, to </w:t>
      </w:r>
      <w:proofErr w:type="spellStart"/>
      <w:r w:rsidRPr="00BA29D4">
        <w:rPr>
          <w:sz w:val="18"/>
        </w:rPr>
        <w:t>FaceConnector</w:t>
      </w:r>
      <w:proofErr w:type="spellEnd"/>
      <w:r w:rsidRPr="00BA29D4">
        <w:rPr>
          <w:sz w:val="18"/>
        </w:rPr>
        <w:t xml:space="preserve"> and to the Mediated Sketching table</w:t>
      </w:r>
    </w:p>
    <w:p w:rsidR="00637AA9" w:rsidRPr="00BA29D4" w:rsidRDefault="00637AA9" w:rsidP="00637AA9">
      <w:pPr>
        <w:spacing w:line="240" w:lineRule="auto"/>
        <w:rPr>
          <w:sz w:val="18"/>
        </w:rPr>
      </w:pPr>
      <w:r w:rsidRPr="00BA29D4">
        <w:rPr>
          <w:sz w:val="18"/>
        </w:rPr>
        <w:t>Connects also to Philips project Light For You. Connects also to Virtual Tourism,</w:t>
      </w:r>
    </w:p>
    <w:p w:rsidR="00637AA9" w:rsidRPr="00BA29D4" w:rsidRDefault="00637AA9" w:rsidP="00637AA9">
      <w:pPr>
        <w:spacing w:line="240" w:lineRule="auto"/>
        <w:rPr>
          <w:sz w:val="18"/>
        </w:rPr>
      </w:pPr>
      <w:r w:rsidRPr="00BA29D4">
        <w:rPr>
          <w:sz w:val="18"/>
        </w:rPr>
        <w:t>Near space representation of far space, calibrate body movement</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8</w:t>
      </w:r>
      <w:r>
        <w:rPr>
          <w:b/>
          <w:bCs/>
          <w:sz w:val="18"/>
        </w:rPr>
        <w:t>.</w:t>
      </w:r>
      <w:r w:rsidRPr="00BA29D4">
        <w:rPr>
          <w:b/>
          <w:bCs/>
          <w:sz w:val="18"/>
        </w:rPr>
        <w:t xml:space="preserve"> Demonstrator: Virtual tourism</w:t>
      </w:r>
      <w:r w:rsidRPr="00BA29D4">
        <w:rPr>
          <w:sz w:val="18"/>
        </w:rPr>
        <w:t xml:space="preserve"> – augmented guide you-in-me app</w:t>
      </w:r>
    </w:p>
    <w:p w:rsidR="00637AA9" w:rsidRPr="00BA29D4" w:rsidRDefault="00637AA9" w:rsidP="00637AA9">
      <w:pPr>
        <w:spacing w:line="240" w:lineRule="auto"/>
        <w:rPr>
          <w:sz w:val="18"/>
        </w:rPr>
      </w:pPr>
      <w:r w:rsidRPr="00BA29D4">
        <w:rPr>
          <w:sz w:val="18"/>
        </w:rPr>
        <w:t>Synchronize and transmit bodily movement, communicate various sensors</w:t>
      </w:r>
    </w:p>
    <w:p w:rsidR="00637AA9" w:rsidRPr="00BA29D4" w:rsidRDefault="00637AA9" w:rsidP="00637AA9">
      <w:pPr>
        <w:spacing w:line="240" w:lineRule="auto"/>
        <w:rPr>
          <w:sz w:val="18"/>
        </w:rPr>
      </w:pPr>
      <w:r w:rsidRPr="00BA29D4">
        <w:rPr>
          <w:sz w:val="18"/>
        </w:rPr>
        <w:t>Connect to Shared Rhythm.</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9</w:t>
      </w:r>
      <w:r>
        <w:rPr>
          <w:b/>
          <w:bCs/>
          <w:sz w:val="18"/>
        </w:rPr>
        <w:t>.</w:t>
      </w:r>
      <w:r w:rsidRPr="00BA29D4">
        <w:rPr>
          <w:b/>
          <w:bCs/>
          <w:sz w:val="18"/>
        </w:rPr>
        <w:t xml:space="preserve"> Demonstrator: Octagonal </w:t>
      </w:r>
      <w:proofErr w:type="gramStart"/>
      <w:r w:rsidRPr="00BA29D4">
        <w:rPr>
          <w:b/>
          <w:bCs/>
          <w:sz w:val="18"/>
        </w:rPr>
        <w:t>hang-out</w:t>
      </w:r>
      <w:proofErr w:type="gramEnd"/>
      <w:r w:rsidRPr="00BA29D4">
        <w:rPr>
          <w:b/>
          <w:bCs/>
          <w:sz w:val="18"/>
        </w:rPr>
        <w:t xml:space="preserve"> (Power work sessions)</w:t>
      </w:r>
    </w:p>
    <w:p w:rsidR="00637AA9" w:rsidRPr="00BA29D4" w:rsidRDefault="00637AA9" w:rsidP="00637AA9">
      <w:pPr>
        <w:spacing w:line="240" w:lineRule="auto"/>
        <w:rPr>
          <w:sz w:val="18"/>
        </w:rPr>
      </w:pPr>
      <w:r w:rsidRPr="00BA29D4">
        <w:rPr>
          <w:sz w:val="18"/>
        </w:rPr>
        <w:t>Maximize communication when co-located, using shared tools for co-editing while visualizing everyone’s work simultaneously (activity presence). Can use presence tools to invite ‘experts’ into the work session for consultation (people ready and visualized as bubbles). Everything is shared with everyone in real time, regardless where you are, but with a focus on the people in the room. Come-and-go functionality, in and out of attention, to work collaboratively then split into parallel work and then join/split at need.</w:t>
      </w:r>
    </w:p>
    <w:p w:rsidR="00637AA9" w:rsidRPr="00BA29D4" w:rsidRDefault="00637AA9" w:rsidP="00637AA9">
      <w:pPr>
        <w:spacing w:line="240" w:lineRule="auto"/>
        <w:rPr>
          <w:sz w:val="18"/>
        </w:rPr>
      </w:pPr>
      <w:r w:rsidRPr="00BA29D4">
        <w:rPr>
          <w:sz w:val="18"/>
        </w:rPr>
        <w:t>Connects to Presence Bubbles (how to represent near space far space), to Mediated Sketching Table, Office 2.0</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Kåre</w:t>
      </w:r>
      <w:proofErr w:type="spellEnd"/>
      <w:r w:rsidRPr="00BA29D4">
        <w:rPr>
          <w:sz w:val="18"/>
        </w:rPr>
        <w:t xml:space="preserve"> </w:t>
      </w:r>
      <w:proofErr w:type="spellStart"/>
      <w:r w:rsidRPr="00BA29D4">
        <w:rPr>
          <w:sz w:val="18"/>
        </w:rPr>
        <w:t>Synnes</w:t>
      </w:r>
      <w:proofErr w:type="spellEnd"/>
      <w:r w:rsidRPr="00BA29D4">
        <w:rPr>
          <w:sz w:val="18"/>
        </w:rPr>
        <w:t xml:space="preserve">/Peter </w:t>
      </w:r>
      <w:proofErr w:type="spellStart"/>
      <w:r w:rsidRPr="00BA29D4">
        <w:rPr>
          <w:sz w:val="18"/>
        </w:rPr>
        <w:t>Parnes</w:t>
      </w:r>
      <w:proofErr w:type="spellEnd"/>
      <w:r w:rsidRPr="00BA29D4">
        <w:rPr>
          <w:sz w:val="18"/>
        </w:rPr>
        <w:t xml:space="preserve"> </w:t>
      </w:r>
      <w:proofErr w:type="spellStart"/>
      <w:r w:rsidRPr="00BA29D4">
        <w:rPr>
          <w:sz w:val="18"/>
        </w:rPr>
        <w:t>LTU</w:t>
      </w:r>
      <w:proofErr w:type="spellEnd"/>
    </w:p>
    <w:p w:rsidR="00637AA9" w:rsidRPr="00BA29D4" w:rsidRDefault="007C7090" w:rsidP="00637AA9">
      <w:pPr>
        <w:spacing w:line="240" w:lineRule="auto"/>
        <w:rPr>
          <w:sz w:val="18"/>
        </w:rPr>
      </w:pPr>
      <w:r>
        <w:rPr>
          <w:noProof/>
          <w:sz w:val="18"/>
          <w:lang w:val="sv-SE"/>
        </w:rPr>
        <w:drawing>
          <wp:inline distT="0" distB="0" distL="0" distR="0">
            <wp:extent cx="1714500" cy="12827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4500" cy="1282700"/>
                    </a:xfrm>
                    <a:prstGeom prst="rect">
                      <a:avLst/>
                    </a:prstGeom>
                    <a:noFill/>
                    <a:ln w="9525">
                      <a:noFill/>
                      <a:miter lim="800000"/>
                      <a:headEnd/>
                      <a:tailEnd/>
                    </a:ln>
                  </pic:spPr>
                </pic:pic>
              </a:graphicData>
            </a:graphic>
          </wp:inline>
        </w:drawing>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10</w:t>
      </w:r>
      <w:r>
        <w:rPr>
          <w:b/>
          <w:bCs/>
          <w:sz w:val="18"/>
        </w:rPr>
        <w:t>.</w:t>
      </w:r>
      <w:r w:rsidRPr="00BA29D4">
        <w:rPr>
          <w:b/>
          <w:bCs/>
          <w:sz w:val="18"/>
        </w:rPr>
        <w:t xml:space="preserve"> Negotiation game for children – augmented teaching</w:t>
      </w:r>
    </w:p>
    <w:p w:rsidR="00637AA9" w:rsidRPr="00BA29D4" w:rsidRDefault="00637AA9" w:rsidP="00637AA9">
      <w:pPr>
        <w:spacing w:line="240" w:lineRule="auto"/>
        <w:rPr>
          <w:sz w:val="18"/>
        </w:rPr>
      </w:pPr>
      <w:r w:rsidRPr="00BA29D4">
        <w:rPr>
          <w:sz w:val="18"/>
        </w:rPr>
        <w:t>Serious games/smart objects related to online game</w:t>
      </w:r>
    </w:p>
    <w:p w:rsidR="00637AA9" w:rsidRPr="00BA29D4" w:rsidRDefault="00637AA9" w:rsidP="00637AA9">
      <w:pPr>
        <w:spacing w:line="240" w:lineRule="auto"/>
        <w:rPr>
          <w:sz w:val="18"/>
        </w:rPr>
      </w:pPr>
      <w:r w:rsidRPr="00BA29D4">
        <w:rPr>
          <w:sz w:val="18"/>
        </w:rPr>
        <w:t xml:space="preserve">Contact: Karen </w:t>
      </w:r>
      <w:proofErr w:type="spellStart"/>
      <w:r w:rsidRPr="00BA29D4">
        <w:rPr>
          <w:sz w:val="18"/>
        </w:rPr>
        <w:t>Lancel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11</w:t>
      </w:r>
      <w:r>
        <w:rPr>
          <w:b/>
          <w:bCs/>
          <w:sz w:val="18"/>
        </w:rPr>
        <w:t>.</w:t>
      </w:r>
      <w:r w:rsidRPr="00BA29D4">
        <w:rPr>
          <w:b/>
          <w:bCs/>
          <w:sz w:val="18"/>
        </w:rPr>
        <w:t xml:space="preserve"> Presence Tangibles - effective contact</w:t>
      </w:r>
    </w:p>
    <w:p w:rsidR="00637AA9" w:rsidRPr="00BA29D4" w:rsidRDefault="00637AA9" w:rsidP="00637AA9">
      <w:pPr>
        <w:spacing w:line="240" w:lineRule="auto"/>
        <w:rPr>
          <w:sz w:val="18"/>
        </w:rPr>
      </w:pPr>
      <w:proofErr w:type="gramStart"/>
      <w:r w:rsidRPr="00BA29D4">
        <w:rPr>
          <w:sz w:val="18"/>
        </w:rPr>
        <w:t>e</w:t>
      </w:r>
      <w:proofErr w:type="gramEnd"/>
      <w:r w:rsidRPr="00BA29D4">
        <w:rPr>
          <w:sz w:val="18"/>
        </w:rPr>
        <w:t xml:space="preserve">.g. a </w:t>
      </w:r>
      <w:proofErr w:type="spellStart"/>
      <w:r w:rsidRPr="00BA29D4">
        <w:rPr>
          <w:sz w:val="18"/>
        </w:rPr>
        <w:t>bluetooth</w:t>
      </w:r>
      <w:proofErr w:type="spellEnd"/>
      <w:r w:rsidRPr="00BA29D4">
        <w:rPr>
          <w:sz w:val="18"/>
        </w:rPr>
        <w:t xml:space="preserve"> ball that you can control for communication and to trigger contact/unobtrusive/subtle nuance cues</w:t>
      </w:r>
    </w:p>
    <w:p w:rsidR="00637AA9" w:rsidRPr="00BA29D4" w:rsidRDefault="00637AA9" w:rsidP="00637AA9">
      <w:pPr>
        <w:spacing w:line="240" w:lineRule="auto"/>
        <w:rPr>
          <w:sz w:val="18"/>
        </w:rPr>
      </w:pPr>
      <w:r w:rsidRPr="00BA29D4">
        <w:rPr>
          <w:sz w:val="18"/>
        </w:rPr>
        <w:t xml:space="preserve">Contact: Peter </w:t>
      </w:r>
      <w:proofErr w:type="spellStart"/>
      <w:r w:rsidRPr="00BA29D4">
        <w:rPr>
          <w:sz w:val="18"/>
        </w:rPr>
        <w:t>Parnes</w:t>
      </w:r>
      <w:proofErr w:type="spellEnd"/>
      <w:r w:rsidRPr="00BA29D4">
        <w:rPr>
          <w:sz w:val="18"/>
        </w:rPr>
        <w:t xml:space="preserve"> </w:t>
      </w:r>
      <w:proofErr w:type="spellStart"/>
      <w:r w:rsidRPr="00BA29D4">
        <w:rPr>
          <w:sz w:val="18"/>
        </w:rPr>
        <w:t>LTU</w:t>
      </w:r>
      <w:proofErr w:type="spellEnd"/>
    </w:p>
    <w:p w:rsidR="00637AA9" w:rsidRDefault="00637AA9" w:rsidP="00637AA9">
      <w:pPr>
        <w:spacing w:line="240" w:lineRule="auto"/>
      </w:pPr>
    </w:p>
    <w:p w:rsidR="00637AA9" w:rsidRPr="00204C54" w:rsidRDefault="00637AA9" w:rsidP="00637AA9">
      <w:pPr>
        <w:spacing w:line="240" w:lineRule="auto"/>
      </w:pPr>
    </w:p>
    <w:p w:rsidR="00637AA9" w:rsidRPr="00204C54" w:rsidRDefault="00637AA9" w:rsidP="00637AA9">
      <w:pPr>
        <w:spacing w:line="240" w:lineRule="auto"/>
        <w:rPr>
          <w:vertAlign w:val="subscript"/>
        </w:rPr>
      </w:pPr>
      <w:r>
        <w:rPr>
          <w:vertAlign w:val="subscript"/>
        </w:rPr>
        <w:t xml:space="preserve"> </w:t>
      </w:r>
    </w:p>
    <w:sectPr w:rsidR="00637AA9" w:rsidRPr="00204C54" w:rsidSect="00173837">
      <w:footerReference w:type="even"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DF" w:rsidRDefault="00D02BDF" w:rsidP="00637AA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D02BDF" w:rsidRDefault="00D02BDF" w:rsidP="00637AA9">
    <w:pPr>
      <w:pStyle w:val="Sidfot"/>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BDF" w:rsidRDefault="00D02BDF" w:rsidP="00637AA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752E">
      <w:rPr>
        <w:rStyle w:val="Sidnummer"/>
        <w:noProof/>
      </w:rPr>
      <w:t>1</w:t>
    </w:r>
    <w:r>
      <w:rPr>
        <w:rStyle w:val="Sidnummer"/>
      </w:rPr>
      <w:fldChar w:fldCharType="end"/>
    </w:r>
  </w:p>
  <w:p w:rsidR="00D02BDF" w:rsidRDefault="00D02BDF" w:rsidP="00637AA9">
    <w:pPr>
      <w:pStyle w:val="Sidfot"/>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838AED0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49238E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528EF5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8523A0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638F28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A3A0B28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D122892A">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974561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6CEAF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5DE8214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EC8D70">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7B56EEF6">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EC508268">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664A8A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892A5D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1180CC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1F89184">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12930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4292538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8F40FD2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3D25B0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37833B8">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7382DF8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C223C7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D68D88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64885F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D47421C6">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F5EE5D04">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E0DACC0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B92C5D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BE2896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C688CC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B4F2339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990C082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D8949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8CEAECC">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hyphenationZone w:val="425"/>
  <w:noPunctuationKerning/>
  <w:characterSpacingControl w:val="doNotCompress"/>
  <w:hdrShapeDefaults>
    <o:shapedefaults v:ext="edit" spidmax="2050"/>
  </w:hdrShapeDefaults>
  <w:compat/>
  <w:rsids>
    <w:rsidRoot w:val="00A77B3E"/>
    <w:rsid w:val="00173837"/>
    <w:rsid w:val="004579AF"/>
    <w:rsid w:val="00637AA9"/>
    <w:rsid w:val="007C7090"/>
    <w:rsid w:val="00A77B3E"/>
    <w:rsid w:val="00D02BDF"/>
    <w:rsid w:val="00F2752E"/>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276"/>
  <w:style w:type="paragraph" w:default="1" w:styleId="Normal">
    <w:name w:val="Normal"/>
    <w:qFormat/>
    <w:rsid w:val="00173837"/>
    <w:pPr>
      <w:spacing w:line="276" w:lineRule="auto"/>
    </w:pPr>
    <w:rPr>
      <w:rFonts w:ascii="Arial" w:eastAsia="Arial" w:hAnsi="Arial" w:cs="Arial"/>
      <w:color w:val="000000"/>
      <w:sz w:val="22"/>
      <w:szCs w:val="22"/>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fot">
    <w:name w:val="footer"/>
    <w:basedOn w:val="Normal"/>
    <w:link w:val="SidfotChar"/>
    <w:rsid w:val="005441EF"/>
    <w:pPr>
      <w:tabs>
        <w:tab w:val="center" w:pos="4703"/>
        <w:tab w:val="right" w:pos="9406"/>
      </w:tabs>
    </w:pPr>
  </w:style>
  <w:style w:type="character" w:customStyle="1" w:styleId="SidfotChar">
    <w:name w:val="Sidfot Char"/>
    <w:basedOn w:val="Standardstycketypsnitt"/>
    <w:link w:val="Sidfot"/>
    <w:rsid w:val="005441EF"/>
    <w:rPr>
      <w:rFonts w:ascii="Arial" w:eastAsia="Arial" w:hAnsi="Arial" w:cs="Arial"/>
      <w:color w:val="000000"/>
      <w:sz w:val="22"/>
      <w:szCs w:val="22"/>
    </w:rPr>
  </w:style>
  <w:style w:type="character" w:styleId="Sidnummer">
    <w:name w:val="page number"/>
    <w:basedOn w:val="Standardstycketypsnitt"/>
    <w:rsid w:val="005441EF"/>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1264</Words>
  <Characters>7210</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Gullström</dc:creator>
  <cp:keywords/>
  <cp:lastModifiedBy>Charlie Gullström</cp:lastModifiedBy>
  <cp:revision>3</cp:revision>
  <cp:lastPrinted>1601-01-01T00:00:00Z</cp:lastPrinted>
  <dcterms:created xsi:type="dcterms:W3CDTF">2011-11-11T11:44:00Z</dcterms:created>
  <dcterms:modified xsi:type="dcterms:W3CDTF">2011-12-21T10:06:00Z</dcterms:modified>
</cp:coreProperties>
</file>